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4B" w:rsidRDefault="0034454B" w:rsidP="0034454B">
      <w:pPr>
        <w:tabs>
          <w:tab w:val="left" w:pos="6757"/>
        </w:tabs>
        <w:spacing w:line="360" w:lineRule="exact"/>
        <w:rPr>
          <w:rFonts w:ascii="Simplified Arabic" w:hAnsi="Simplified Arabic" w:cs="Simplified Arabic"/>
          <w:b/>
          <w:bCs/>
          <w:sz w:val="28"/>
          <w:szCs w:val="28"/>
          <w:u w:val="single"/>
        </w:rPr>
      </w:pPr>
      <w:r>
        <w:rPr>
          <w:rFonts w:ascii="Simplified Arabic" w:hAnsi="Simplified Arabic" w:cs="Simplified Arabic"/>
          <w:b/>
          <w:bCs/>
          <w:sz w:val="28"/>
          <w:szCs w:val="28"/>
          <w:u w:val="single"/>
          <w:rtl/>
        </w:rPr>
        <w:t>المستخلص</w:t>
      </w:r>
    </w:p>
    <w:p w:rsidR="0034454B" w:rsidRDefault="0034454B" w:rsidP="0034454B">
      <w:pPr>
        <w:tabs>
          <w:tab w:val="left" w:pos="6757"/>
        </w:tabs>
        <w:ind w:right="-90"/>
        <w:jc w:val="both"/>
        <w:rPr>
          <w:rFonts w:asciiTheme="majorBidi" w:hAnsiTheme="majorBidi" w:cstheme="majorBidi"/>
          <w:sz w:val="28"/>
          <w:szCs w:val="28"/>
          <w:rtl/>
        </w:rPr>
      </w:pPr>
      <w:r>
        <w:rPr>
          <w:rFonts w:asciiTheme="majorBidi" w:hAnsiTheme="majorBidi" w:cstheme="majorBidi"/>
          <w:sz w:val="28"/>
          <w:szCs w:val="28"/>
          <w:rtl/>
        </w:rPr>
        <w:t xml:space="preserve">     يتصدر</w:t>
      </w:r>
      <w:r>
        <w:rPr>
          <w:rFonts w:asciiTheme="majorBidi" w:hAnsiTheme="majorBidi" w:cstheme="majorBidi"/>
          <w:sz w:val="28"/>
          <w:szCs w:val="28"/>
        </w:rPr>
        <w:t xml:space="preserve"> </w:t>
      </w:r>
      <w:r>
        <w:rPr>
          <w:rFonts w:asciiTheme="majorBidi" w:hAnsiTheme="majorBidi" w:cstheme="majorBidi"/>
          <w:sz w:val="28"/>
          <w:szCs w:val="28"/>
          <w:rtl/>
        </w:rPr>
        <w:t>محصول</w:t>
      </w:r>
      <w:r>
        <w:rPr>
          <w:rFonts w:asciiTheme="majorBidi" w:hAnsiTheme="majorBidi" w:cstheme="majorBidi"/>
          <w:sz w:val="28"/>
          <w:szCs w:val="28"/>
        </w:rPr>
        <w:t xml:space="preserve"> </w:t>
      </w:r>
      <w:r>
        <w:rPr>
          <w:rFonts w:asciiTheme="majorBidi" w:hAnsiTheme="majorBidi" w:cstheme="majorBidi"/>
          <w:sz w:val="28"/>
          <w:szCs w:val="28"/>
          <w:rtl/>
        </w:rPr>
        <w:t>الأرز</w:t>
      </w:r>
      <w:r>
        <w:rPr>
          <w:rFonts w:asciiTheme="majorBidi" w:hAnsiTheme="majorBidi" w:cstheme="majorBidi"/>
          <w:sz w:val="28"/>
          <w:szCs w:val="28"/>
        </w:rPr>
        <w:t xml:space="preserve"> </w:t>
      </w:r>
      <w:r>
        <w:rPr>
          <w:rFonts w:asciiTheme="majorBidi" w:hAnsiTheme="majorBidi" w:cstheme="majorBidi"/>
          <w:sz w:val="28"/>
          <w:szCs w:val="28"/>
          <w:rtl/>
        </w:rPr>
        <w:t>قائمة</w:t>
      </w:r>
      <w:r>
        <w:rPr>
          <w:rFonts w:asciiTheme="majorBidi" w:hAnsiTheme="majorBidi" w:cstheme="majorBidi"/>
          <w:sz w:val="28"/>
          <w:szCs w:val="28"/>
        </w:rPr>
        <w:t xml:space="preserve"> </w:t>
      </w:r>
      <w:r>
        <w:rPr>
          <w:rFonts w:asciiTheme="majorBidi" w:hAnsiTheme="majorBidi" w:cstheme="majorBidi"/>
          <w:sz w:val="28"/>
          <w:szCs w:val="28"/>
          <w:rtl/>
        </w:rPr>
        <w:t>المحاصيل</w:t>
      </w:r>
      <w:r>
        <w:rPr>
          <w:rFonts w:asciiTheme="majorBidi" w:hAnsiTheme="majorBidi" w:cstheme="majorBidi"/>
          <w:sz w:val="28"/>
          <w:szCs w:val="28"/>
        </w:rPr>
        <w:t xml:space="preserve"> </w:t>
      </w:r>
      <w:r>
        <w:rPr>
          <w:rFonts w:asciiTheme="majorBidi" w:hAnsiTheme="majorBidi" w:cstheme="majorBidi"/>
          <w:sz w:val="28"/>
          <w:szCs w:val="28"/>
          <w:rtl/>
        </w:rPr>
        <w:t>الغذائية</w:t>
      </w:r>
      <w:r>
        <w:rPr>
          <w:rFonts w:asciiTheme="majorBidi" w:hAnsiTheme="majorBidi" w:cstheme="majorBidi"/>
          <w:sz w:val="28"/>
          <w:szCs w:val="28"/>
        </w:rPr>
        <w:t xml:space="preserve"> </w:t>
      </w:r>
      <w:r>
        <w:rPr>
          <w:rFonts w:asciiTheme="majorBidi" w:hAnsiTheme="majorBidi" w:cstheme="majorBidi"/>
          <w:sz w:val="28"/>
          <w:szCs w:val="28"/>
          <w:rtl/>
        </w:rPr>
        <w:t>الضرورية</w:t>
      </w:r>
      <w:r>
        <w:rPr>
          <w:rFonts w:asciiTheme="majorBidi" w:hAnsiTheme="majorBidi" w:cstheme="majorBidi"/>
          <w:sz w:val="28"/>
          <w:szCs w:val="28"/>
        </w:rPr>
        <w:t xml:space="preserve"> </w:t>
      </w:r>
      <w:r>
        <w:rPr>
          <w:rFonts w:asciiTheme="majorBidi" w:hAnsiTheme="majorBidi" w:cstheme="majorBidi"/>
          <w:sz w:val="28"/>
          <w:szCs w:val="28"/>
          <w:rtl/>
        </w:rPr>
        <w:t>والتي</w:t>
      </w:r>
      <w:r>
        <w:rPr>
          <w:rFonts w:asciiTheme="majorBidi" w:hAnsiTheme="majorBidi" w:cstheme="majorBidi"/>
          <w:sz w:val="28"/>
          <w:szCs w:val="28"/>
        </w:rPr>
        <w:t xml:space="preserve"> </w:t>
      </w:r>
      <w:r>
        <w:rPr>
          <w:rFonts w:asciiTheme="majorBidi" w:hAnsiTheme="majorBidi" w:cstheme="majorBidi"/>
          <w:sz w:val="28"/>
          <w:szCs w:val="28"/>
          <w:rtl/>
        </w:rPr>
        <w:t>يعتمد</w:t>
      </w:r>
      <w:r>
        <w:rPr>
          <w:rFonts w:asciiTheme="majorBidi" w:hAnsiTheme="majorBidi" w:cstheme="majorBidi"/>
          <w:sz w:val="28"/>
          <w:szCs w:val="28"/>
        </w:rPr>
        <w:t xml:space="preserve"> </w:t>
      </w:r>
      <w:r>
        <w:rPr>
          <w:rFonts w:asciiTheme="majorBidi" w:hAnsiTheme="majorBidi" w:cstheme="majorBidi"/>
          <w:sz w:val="28"/>
          <w:szCs w:val="28"/>
          <w:rtl/>
        </w:rPr>
        <w:t>عليها</w:t>
      </w:r>
      <w:r>
        <w:rPr>
          <w:rFonts w:asciiTheme="majorBidi" w:hAnsiTheme="majorBidi" w:cstheme="majorBidi"/>
          <w:sz w:val="28"/>
          <w:szCs w:val="28"/>
        </w:rPr>
        <w:t xml:space="preserve"> </w:t>
      </w:r>
      <w:r>
        <w:rPr>
          <w:rFonts w:asciiTheme="majorBidi" w:hAnsiTheme="majorBidi" w:cstheme="majorBidi"/>
          <w:sz w:val="28"/>
          <w:szCs w:val="28"/>
          <w:rtl/>
        </w:rPr>
        <w:t>غالبية</w:t>
      </w:r>
      <w:r>
        <w:rPr>
          <w:rFonts w:asciiTheme="majorBidi" w:hAnsiTheme="majorBidi" w:cstheme="majorBidi"/>
          <w:sz w:val="28"/>
          <w:szCs w:val="28"/>
        </w:rPr>
        <w:t xml:space="preserve"> </w:t>
      </w:r>
      <w:r>
        <w:rPr>
          <w:rFonts w:asciiTheme="majorBidi" w:hAnsiTheme="majorBidi" w:cstheme="majorBidi"/>
          <w:sz w:val="28"/>
          <w:szCs w:val="28"/>
          <w:rtl/>
        </w:rPr>
        <w:t>الشعب</w:t>
      </w:r>
      <w:r>
        <w:rPr>
          <w:rFonts w:asciiTheme="majorBidi" w:hAnsiTheme="majorBidi" w:cstheme="majorBidi"/>
          <w:sz w:val="28"/>
          <w:szCs w:val="28"/>
        </w:rPr>
        <w:t xml:space="preserve"> </w:t>
      </w:r>
      <w:r>
        <w:rPr>
          <w:rFonts w:asciiTheme="majorBidi" w:hAnsiTheme="majorBidi" w:cstheme="majorBidi"/>
          <w:sz w:val="28"/>
          <w:szCs w:val="28"/>
          <w:rtl/>
        </w:rPr>
        <w:t>المصري</w:t>
      </w:r>
      <w:r>
        <w:rPr>
          <w:rFonts w:asciiTheme="majorBidi" w:hAnsiTheme="majorBidi" w:cstheme="majorBidi"/>
          <w:sz w:val="28"/>
          <w:szCs w:val="28"/>
          <w:rtl/>
          <w:lang w:bidi="ar-EG"/>
        </w:rPr>
        <w:t xml:space="preserve"> </w:t>
      </w:r>
      <w:r>
        <w:rPr>
          <w:rFonts w:asciiTheme="majorBidi" w:hAnsiTheme="majorBidi" w:cstheme="majorBidi"/>
          <w:sz w:val="28"/>
          <w:szCs w:val="28"/>
          <w:rtl/>
        </w:rPr>
        <w:t>في</w:t>
      </w:r>
      <w:r>
        <w:rPr>
          <w:rFonts w:asciiTheme="majorBidi" w:hAnsiTheme="majorBidi" w:cstheme="majorBidi"/>
          <w:sz w:val="28"/>
          <w:szCs w:val="28"/>
        </w:rPr>
        <w:t xml:space="preserve"> </w:t>
      </w:r>
      <w:r>
        <w:rPr>
          <w:rFonts w:asciiTheme="majorBidi" w:hAnsiTheme="majorBidi" w:cstheme="majorBidi"/>
          <w:sz w:val="28"/>
          <w:szCs w:val="28"/>
          <w:rtl/>
        </w:rPr>
        <w:t>غذائه،</w:t>
      </w:r>
      <w:r>
        <w:rPr>
          <w:rFonts w:asciiTheme="majorBidi" w:hAnsiTheme="majorBidi" w:cstheme="majorBidi"/>
          <w:sz w:val="28"/>
          <w:szCs w:val="28"/>
        </w:rPr>
        <w:t xml:space="preserve"> </w:t>
      </w:r>
      <w:r>
        <w:rPr>
          <w:rFonts w:asciiTheme="majorBidi" w:hAnsiTheme="majorBidi" w:cstheme="majorBidi"/>
          <w:sz w:val="28"/>
          <w:szCs w:val="28"/>
          <w:rtl/>
        </w:rPr>
        <w:t>كما</w:t>
      </w:r>
      <w:r>
        <w:rPr>
          <w:rFonts w:asciiTheme="majorBidi" w:hAnsiTheme="majorBidi" w:cstheme="majorBidi"/>
          <w:sz w:val="28"/>
          <w:szCs w:val="28"/>
        </w:rPr>
        <w:t xml:space="preserve"> </w:t>
      </w:r>
      <w:r>
        <w:rPr>
          <w:rFonts w:asciiTheme="majorBidi" w:hAnsiTheme="majorBidi" w:cstheme="majorBidi"/>
          <w:sz w:val="28"/>
          <w:szCs w:val="28"/>
          <w:rtl/>
        </w:rPr>
        <w:t>ان</w:t>
      </w:r>
      <w:r>
        <w:rPr>
          <w:rFonts w:asciiTheme="majorBidi" w:hAnsiTheme="majorBidi" w:cstheme="majorBidi"/>
          <w:sz w:val="28"/>
          <w:szCs w:val="28"/>
        </w:rPr>
        <w:t xml:space="preserve"> </w:t>
      </w:r>
      <w:r>
        <w:rPr>
          <w:rFonts w:asciiTheme="majorBidi" w:hAnsiTheme="majorBidi" w:cstheme="majorBidi"/>
          <w:sz w:val="28"/>
          <w:szCs w:val="28"/>
          <w:rtl/>
        </w:rPr>
        <w:t>هذا</w:t>
      </w:r>
      <w:r>
        <w:rPr>
          <w:rFonts w:asciiTheme="majorBidi" w:hAnsiTheme="majorBidi" w:cstheme="majorBidi"/>
          <w:sz w:val="28"/>
          <w:szCs w:val="28"/>
        </w:rPr>
        <w:t xml:space="preserve"> </w:t>
      </w:r>
      <w:r>
        <w:rPr>
          <w:rFonts w:asciiTheme="majorBidi" w:hAnsiTheme="majorBidi" w:cstheme="majorBidi"/>
          <w:sz w:val="28"/>
          <w:szCs w:val="28"/>
          <w:rtl/>
        </w:rPr>
        <w:t>المحصول</w:t>
      </w:r>
      <w:r>
        <w:rPr>
          <w:rFonts w:asciiTheme="majorBidi" w:hAnsiTheme="majorBidi" w:cstheme="majorBidi"/>
          <w:sz w:val="28"/>
          <w:szCs w:val="28"/>
        </w:rPr>
        <w:t xml:space="preserve"> </w:t>
      </w:r>
      <w:r>
        <w:rPr>
          <w:rFonts w:asciiTheme="majorBidi" w:hAnsiTheme="majorBidi" w:cstheme="majorBidi"/>
          <w:sz w:val="28"/>
          <w:szCs w:val="28"/>
          <w:rtl/>
        </w:rPr>
        <w:t>يحقق</w:t>
      </w:r>
      <w:r>
        <w:rPr>
          <w:rFonts w:asciiTheme="majorBidi" w:hAnsiTheme="majorBidi" w:cstheme="majorBidi"/>
          <w:sz w:val="28"/>
          <w:szCs w:val="28"/>
        </w:rPr>
        <w:t xml:space="preserve"> </w:t>
      </w:r>
      <w:r>
        <w:rPr>
          <w:rFonts w:asciiTheme="majorBidi" w:hAnsiTheme="majorBidi" w:cstheme="majorBidi"/>
          <w:sz w:val="28"/>
          <w:szCs w:val="28"/>
          <w:rtl/>
        </w:rPr>
        <w:t>فائضاً</w:t>
      </w:r>
      <w:r>
        <w:rPr>
          <w:rFonts w:asciiTheme="majorBidi" w:hAnsiTheme="majorBidi" w:cstheme="majorBidi"/>
          <w:sz w:val="28"/>
          <w:szCs w:val="28"/>
        </w:rPr>
        <w:t xml:space="preserve"> </w:t>
      </w:r>
      <w:r>
        <w:rPr>
          <w:rFonts w:asciiTheme="majorBidi" w:hAnsiTheme="majorBidi" w:cstheme="majorBidi"/>
          <w:sz w:val="28"/>
          <w:szCs w:val="28"/>
          <w:rtl/>
        </w:rPr>
        <w:t>يوجه</w:t>
      </w:r>
      <w:r>
        <w:rPr>
          <w:rFonts w:asciiTheme="majorBidi" w:hAnsiTheme="majorBidi" w:cstheme="majorBidi"/>
          <w:sz w:val="28"/>
          <w:szCs w:val="28"/>
        </w:rPr>
        <w:t xml:space="preserve"> </w:t>
      </w:r>
      <w:r>
        <w:rPr>
          <w:rFonts w:asciiTheme="majorBidi" w:hAnsiTheme="majorBidi" w:cstheme="majorBidi"/>
          <w:sz w:val="28"/>
          <w:szCs w:val="28"/>
          <w:rtl/>
        </w:rPr>
        <w:t>للتصدير</w:t>
      </w:r>
      <w:r>
        <w:rPr>
          <w:rFonts w:asciiTheme="majorBidi" w:hAnsiTheme="majorBidi" w:cstheme="majorBidi"/>
          <w:sz w:val="28"/>
          <w:szCs w:val="28"/>
        </w:rPr>
        <w:t xml:space="preserve"> </w:t>
      </w:r>
      <w:r>
        <w:rPr>
          <w:rFonts w:asciiTheme="majorBidi" w:hAnsiTheme="majorBidi" w:cstheme="majorBidi"/>
          <w:sz w:val="28"/>
          <w:szCs w:val="28"/>
          <w:rtl/>
        </w:rPr>
        <w:t>بعد</w:t>
      </w:r>
      <w:r>
        <w:rPr>
          <w:rFonts w:asciiTheme="majorBidi" w:hAnsiTheme="majorBidi" w:cstheme="majorBidi"/>
          <w:sz w:val="28"/>
          <w:szCs w:val="28"/>
        </w:rPr>
        <w:t xml:space="preserve"> </w:t>
      </w:r>
      <w:r>
        <w:rPr>
          <w:rFonts w:asciiTheme="majorBidi" w:hAnsiTheme="majorBidi" w:cstheme="majorBidi"/>
          <w:sz w:val="28"/>
          <w:szCs w:val="28"/>
          <w:rtl/>
        </w:rPr>
        <w:t>تغطيته</w:t>
      </w:r>
      <w:r>
        <w:rPr>
          <w:rFonts w:asciiTheme="majorBidi" w:hAnsiTheme="majorBidi" w:cstheme="majorBidi"/>
          <w:sz w:val="28"/>
          <w:szCs w:val="28"/>
        </w:rPr>
        <w:t xml:space="preserve"> </w:t>
      </w:r>
      <w:r>
        <w:rPr>
          <w:rFonts w:asciiTheme="majorBidi" w:hAnsiTheme="majorBidi" w:cstheme="majorBidi"/>
          <w:sz w:val="28"/>
          <w:szCs w:val="28"/>
          <w:rtl/>
        </w:rPr>
        <w:t>لمتطلبات</w:t>
      </w:r>
      <w:r>
        <w:rPr>
          <w:rFonts w:asciiTheme="majorBidi" w:hAnsiTheme="majorBidi" w:cstheme="majorBidi"/>
          <w:sz w:val="28"/>
          <w:szCs w:val="28"/>
        </w:rPr>
        <w:t xml:space="preserve"> </w:t>
      </w:r>
      <w:r>
        <w:rPr>
          <w:rFonts w:asciiTheme="majorBidi" w:hAnsiTheme="majorBidi" w:cstheme="majorBidi"/>
          <w:sz w:val="28"/>
          <w:szCs w:val="28"/>
          <w:rtl/>
        </w:rPr>
        <w:t>الاستهلاك</w:t>
      </w:r>
      <w:r>
        <w:rPr>
          <w:rFonts w:asciiTheme="majorBidi" w:hAnsiTheme="majorBidi" w:cstheme="majorBidi"/>
          <w:sz w:val="28"/>
          <w:szCs w:val="28"/>
        </w:rPr>
        <w:t xml:space="preserve"> </w:t>
      </w:r>
      <w:r>
        <w:rPr>
          <w:rFonts w:asciiTheme="majorBidi" w:hAnsiTheme="majorBidi" w:cstheme="majorBidi"/>
          <w:sz w:val="28"/>
          <w:szCs w:val="28"/>
          <w:rtl/>
        </w:rPr>
        <w:t>المحلي،</w:t>
      </w:r>
      <w:r>
        <w:rPr>
          <w:rFonts w:asciiTheme="majorBidi" w:hAnsiTheme="majorBidi" w:cstheme="majorBidi"/>
          <w:sz w:val="28"/>
          <w:szCs w:val="28"/>
        </w:rPr>
        <w:t xml:space="preserve"> </w:t>
      </w:r>
      <w:r>
        <w:rPr>
          <w:rFonts w:asciiTheme="majorBidi" w:hAnsiTheme="majorBidi" w:cstheme="majorBidi"/>
          <w:sz w:val="28"/>
          <w:szCs w:val="28"/>
          <w:rtl/>
        </w:rPr>
        <w:t>إلا</w:t>
      </w:r>
      <w:r>
        <w:rPr>
          <w:rFonts w:asciiTheme="majorBidi" w:hAnsiTheme="majorBidi" w:cstheme="majorBidi"/>
          <w:sz w:val="28"/>
          <w:szCs w:val="28"/>
        </w:rPr>
        <w:t xml:space="preserve"> </w:t>
      </w:r>
      <w:r>
        <w:rPr>
          <w:rFonts w:asciiTheme="majorBidi" w:hAnsiTheme="majorBidi" w:cstheme="majorBidi"/>
          <w:sz w:val="28"/>
          <w:szCs w:val="28"/>
          <w:rtl/>
        </w:rPr>
        <w:t>أ</w:t>
      </w:r>
      <w:r>
        <w:rPr>
          <w:rFonts w:asciiTheme="majorBidi" w:hAnsiTheme="majorBidi" w:cstheme="majorBidi"/>
          <w:sz w:val="28"/>
          <w:szCs w:val="28"/>
          <w:rtl/>
          <w:lang w:bidi="ar-EG"/>
        </w:rPr>
        <w:t xml:space="preserve">ن </w:t>
      </w:r>
      <w:r>
        <w:rPr>
          <w:rFonts w:asciiTheme="majorBidi" w:hAnsiTheme="majorBidi" w:cstheme="majorBidi"/>
          <w:sz w:val="28"/>
          <w:szCs w:val="28"/>
          <w:rtl/>
        </w:rPr>
        <w:t>هذا</w:t>
      </w:r>
      <w:r>
        <w:rPr>
          <w:rFonts w:asciiTheme="majorBidi" w:hAnsiTheme="majorBidi" w:cstheme="majorBidi"/>
          <w:sz w:val="28"/>
          <w:szCs w:val="28"/>
        </w:rPr>
        <w:t xml:space="preserve"> </w:t>
      </w:r>
      <w:r>
        <w:rPr>
          <w:rFonts w:asciiTheme="majorBidi" w:hAnsiTheme="majorBidi" w:cstheme="majorBidi"/>
          <w:sz w:val="28"/>
          <w:szCs w:val="28"/>
          <w:rtl/>
        </w:rPr>
        <w:t>الفائض</w:t>
      </w:r>
      <w:r>
        <w:rPr>
          <w:rFonts w:asciiTheme="majorBidi" w:hAnsiTheme="majorBidi" w:cstheme="majorBidi"/>
          <w:sz w:val="28"/>
          <w:szCs w:val="28"/>
        </w:rPr>
        <w:t xml:space="preserve"> </w:t>
      </w:r>
      <w:r>
        <w:rPr>
          <w:rFonts w:asciiTheme="majorBidi" w:hAnsiTheme="majorBidi" w:cstheme="majorBidi"/>
          <w:sz w:val="28"/>
          <w:szCs w:val="28"/>
          <w:rtl/>
        </w:rPr>
        <w:t>أخذ</w:t>
      </w:r>
      <w:r>
        <w:rPr>
          <w:rFonts w:asciiTheme="majorBidi" w:hAnsiTheme="majorBidi" w:cstheme="majorBidi"/>
          <w:sz w:val="28"/>
          <w:szCs w:val="28"/>
        </w:rPr>
        <w:t xml:space="preserve"> </w:t>
      </w:r>
      <w:r>
        <w:rPr>
          <w:rFonts w:asciiTheme="majorBidi" w:hAnsiTheme="majorBidi" w:cstheme="majorBidi"/>
          <w:sz w:val="28"/>
          <w:szCs w:val="28"/>
          <w:rtl/>
        </w:rPr>
        <w:t>اتجاها</w:t>
      </w:r>
      <w:r>
        <w:rPr>
          <w:rFonts w:asciiTheme="majorBidi" w:hAnsiTheme="majorBidi" w:cstheme="majorBidi"/>
          <w:sz w:val="28"/>
          <w:szCs w:val="28"/>
        </w:rPr>
        <w:t xml:space="preserve"> </w:t>
      </w:r>
      <w:r>
        <w:rPr>
          <w:rFonts w:asciiTheme="majorBidi" w:hAnsiTheme="majorBidi" w:cstheme="majorBidi"/>
          <w:sz w:val="28"/>
          <w:szCs w:val="28"/>
          <w:rtl/>
        </w:rPr>
        <w:t>متناقصاً</w:t>
      </w:r>
      <w:r>
        <w:rPr>
          <w:rFonts w:asciiTheme="majorBidi" w:hAnsiTheme="majorBidi" w:cstheme="majorBidi"/>
          <w:sz w:val="28"/>
          <w:szCs w:val="28"/>
        </w:rPr>
        <w:t xml:space="preserve"> </w:t>
      </w:r>
      <w:r>
        <w:rPr>
          <w:rFonts w:asciiTheme="majorBidi" w:hAnsiTheme="majorBidi" w:cstheme="majorBidi"/>
          <w:sz w:val="28"/>
          <w:szCs w:val="28"/>
          <w:rtl/>
        </w:rPr>
        <w:t>في</w:t>
      </w:r>
      <w:r>
        <w:rPr>
          <w:rFonts w:asciiTheme="majorBidi" w:hAnsiTheme="majorBidi" w:cstheme="majorBidi"/>
          <w:sz w:val="28"/>
          <w:szCs w:val="28"/>
        </w:rPr>
        <w:t xml:space="preserve"> </w:t>
      </w:r>
      <w:r>
        <w:rPr>
          <w:rFonts w:asciiTheme="majorBidi" w:hAnsiTheme="majorBidi" w:cstheme="majorBidi"/>
          <w:sz w:val="28"/>
          <w:szCs w:val="28"/>
          <w:rtl/>
        </w:rPr>
        <w:t>السنوات</w:t>
      </w:r>
      <w:r>
        <w:rPr>
          <w:rFonts w:asciiTheme="majorBidi" w:hAnsiTheme="majorBidi" w:cstheme="majorBidi"/>
          <w:sz w:val="28"/>
          <w:szCs w:val="28"/>
        </w:rPr>
        <w:t xml:space="preserve"> </w:t>
      </w:r>
      <w:r>
        <w:rPr>
          <w:rFonts w:asciiTheme="majorBidi" w:hAnsiTheme="majorBidi" w:cstheme="majorBidi"/>
          <w:sz w:val="28"/>
          <w:szCs w:val="28"/>
          <w:rtl/>
        </w:rPr>
        <w:t>الأخيرة،</w:t>
      </w:r>
      <w:r>
        <w:rPr>
          <w:rFonts w:asciiTheme="majorBidi" w:hAnsiTheme="majorBidi" w:cstheme="majorBidi"/>
          <w:sz w:val="28"/>
          <w:szCs w:val="28"/>
        </w:rPr>
        <w:t xml:space="preserve"> </w:t>
      </w:r>
      <w:r>
        <w:rPr>
          <w:rFonts w:asciiTheme="majorBidi" w:hAnsiTheme="majorBidi" w:cstheme="majorBidi"/>
          <w:sz w:val="28"/>
          <w:szCs w:val="28"/>
          <w:rtl/>
        </w:rPr>
        <w:t>ويعزي</w:t>
      </w:r>
      <w:r>
        <w:rPr>
          <w:rFonts w:asciiTheme="majorBidi" w:hAnsiTheme="majorBidi" w:cstheme="majorBidi"/>
          <w:sz w:val="28"/>
          <w:szCs w:val="28"/>
        </w:rPr>
        <w:t xml:space="preserve"> </w:t>
      </w:r>
      <w:r>
        <w:rPr>
          <w:rFonts w:asciiTheme="majorBidi" w:hAnsiTheme="majorBidi" w:cstheme="majorBidi"/>
          <w:sz w:val="28"/>
          <w:szCs w:val="28"/>
          <w:rtl/>
        </w:rPr>
        <w:t>ذلك</w:t>
      </w:r>
      <w:r>
        <w:rPr>
          <w:rFonts w:asciiTheme="majorBidi" w:hAnsiTheme="majorBidi" w:cstheme="majorBidi"/>
          <w:sz w:val="28"/>
          <w:szCs w:val="28"/>
        </w:rPr>
        <w:t xml:space="preserve"> </w:t>
      </w:r>
      <w:r>
        <w:rPr>
          <w:rFonts w:asciiTheme="majorBidi" w:hAnsiTheme="majorBidi" w:cstheme="majorBidi"/>
          <w:sz w:val="28"/>
          <w:szCs w:val="28"/>
          <w:rtl/>
        </w:rPr>
        <w:t>إلى</w:t>
      </w:r>
      <w:r>
        <w:rPr>
          <w:rFonts w:asciiTheme="majorBidi" w:hAnsiTheme="majorBidi" w:cstheme="majorBidi"/>
          <w:sz w:val="28"/>
          <w:szCs w:val="28"/>
        </w:rPr>
        <w:t xml:space="preserve"> </w:t>
      </w:r>
      <w:r>
        <w:rPr>
          <w:rFonts w:asciiTheme="majorBidi" w:hAnsiTheme="majorBidi" w:cstheme="majorBidi"/>
          <w:sz w:val="28"/>
          <w:szCs w:val="28"/>
          <w:rtl/>
        </w:rPr>
        <w:t>الزيادة</w:t>
      </w:r>
      <w:r>
        <w:rPr>
          <w:rFonts w:asciiTheme="majorBidi" w:hAnsiTheme="majorBidi" w:cstheme="majorBidi"/>
          <w:sz w:val="28"/>
          <w:szCs w:val="28"/>
        </w:rPr>
        <w:t xml:space="preserve"> </w:t>
      </w:r>
      <w:r>
        <w:rPr>
          <w:rFonts w:asciiTheme="majorBidi" w:hAnsiTheme="majorBidi" w:cstheme="majorBidi"/>
          <w:sz w:val="28"/>
          <w:szCs w:val="28"/>
          <w:rtl/>
        </w:rPr>
        <w:t>المضطردة</w:t>
      </w:r>
      <w:r>
        <w:rPr>
          <w:rFonts w:asciiTheme="majorBidi" w:hAnsiTheme="majorBidi" w:cstheme="majorBidi"/>
          <w:sz w:val="28"/>
          <w:szCs w:val="28"/>
        </w:rPr>
        <w:t xml:space="preserve"> </w:t>
      </w:r>
      <w:r>
        <w:rPr>
          <w:rFonts w:asciiTheme="majorBidi" w:hAnsiTheme="majorBidi" w:cstheme="majorBidi"/>
          <w:sz w:val="28"/>
          <w:szCs w:val="28"/>
          <w:rtl/>
        </w:rPr>
        <w:t>في</w:t>
      </w:r>
      <w:r>
        <w:rPr>
          <w:rFonts w:asciiTheme="majorBidi" w:hAnsiTheme="majorBidi" w:cstheme="majorBidi"/>
          <w:sz w:val="28"/>
          <w:szCs w:val="28"/>
        </w:rPr>
        <w:t xml:space="preserve"> </w:t>
      </w:r>
      <w:r>
        <w:rPr>
          <w:rFonts w:asciiTheme="majorBidi" w:hAnsiTheme="majorBidi" w:cstheme="majorBidi"/>
          <w:sz w:val="28"/>
          <w:szCs w:val="28"/>
          <w:rtl/>
        </w:rPr>
        <w:t>أعداد</w:t>
      </w:r>
      <w:r>
        <w:rPr>
          <w:rFonts w:asciiTheme="majorBidi" w:hAnsiTheme="majorBidi" w:cstheme="majorBidi"/>
          <w:sz w:val="28"/>
          <w:szCs w:val="28"/>
        </w:rPr>
        <w:t xml:space="preserve"> </w:t>
      </w:r>
      <w:r>
        <w:rPr>
          <w:rFonts w:asciiTheme="majorBidi" w:hAnsiTheme="majorBidi" w:cstheme="majorBidi"/>
          <w:sz w:val="28"/>
          <w:szCs w:val="28"/>
          <w:rtl/>
        </w:rPr>
        <w:t>السكان</w:t>
      </w:r>
      <w:r>
        <w:rPr>
          <w:rFonts w:asciiTheme="majorBidi" w:hAnsiTheme="majorBidi" w:cstheme="majorBidi"/>
          <w:sz w:val="28"/>
          <w:szCs w:val="28"/>
          <w:rtl/>
          <w:lang w:bidi="ar-EG"/>
        </w:rPr>
        <w:t xml:space="preserve"> </w:t>
      </w:r>
      <w:r>
        <w:rPr>
          <w:rFonts w:asciiTheme="majorBidi" w:hAnsiTheme="majorBidi" w:cstheme="majorBidi"/>
          <w:sz w:val="28"/>
          <w:szCs w:val="28"/>
          <w:rtl/>
        </w:rPr>
        <w:t>من</w:t>
      </w:r>
      <w:r>
        <w:rPr>
          <w:rFonts w:asciiTheme="majorBidi" w:hAnsiTheme="majorBidi" w:cstheme="majorBidi"/>
          <w:sz w:val="28"/>
          <w:szCs w:val="28"/>
        </w:rPr>
        <w:t xml:space="preserve"> </w:t>
      </w:r>
      <w:r>
        <w:rPr>
          <w:rFonts w:asciiTheme="majorBidi" w:hAnsiTheme="majorBidi" w:cstheme="majorBidi"/>
          <w:sz w:val="28"/>
          <w:szCs w:val="28"/>
          <w:rtl/>
        </w:rPr>
        <w:t>ناحية</w:t>
      </w:r>
      <w:r>
        <w:rPr>
          <w:rFonts w:asciiTheme="majorBidi" w:hAnsiTheme="majorBidi" w:cstheme="majorBidi"/>
          <w:sz w:val="28"/>
          <w:szCs w:val="28"/>
        </w:rPr>
        <w:t xml:space="preserve"> </w:t>
      </w:r>
      <w:r>
        <w:rPr>
          <w:rFonts w:asciiTheme="majorBidi" w:hAnsiTheme="majorBidi" w:cstheme="majorBidi"/>
          <w:sz w:val="28"/>
          <w:szCs w:val="28"/>
          <w:rtl/>
        </w:rPr>
        <w:t>ولتناقص</w:t>
      </w:r>
      <w:r>
        <w:rPr>
          <w:rFonts w:asciiTheme="majorBidi" w:hAnsiTheme="majorBidi" w:cstheme="majorBidi"/>
          <w:sz w:val="28"/>
          <w:szCs w:val="28"/>
        </w:rPr>
        <w:t xml:space="preserve"> </w:t>
      </w:r>
      <w:r>
        <w:rPr>
          <w:rFonts w:asciiTheme="majorBidi" w:hAnsiTheme="majorBidi" w:cstheme="majorBidi"/>
          <w:sz w:val="28"/>
          <w:szCs w:val="28"/>
          <w:rtl/>
        </w:rPr>
        <w:t>المساحة</w:t>
      </w:r>
      <w:r>
        <w:rPr>
          <w:rFonts w:asciiTheme="majorBidi" w:hAnsiTheme="majorBidi" w:cstheme="majorBidi"/>
          <w:sz w:val="28"/>
          <w:szCs w:val="28"/>
        </w:rPr>
        <w:t xml:space="preserve"> </w:t>
      </w:r>
      <w:r>
        <w:rPr>
          <w:rFonts w:asciiTheme="majorBidi" w:hAnsiTheme="majorBidi" w:cstheme="majorBidi"/>
          <w:sz w:val="28"/>
          <w:szCs w:val="28"/>
          <w:rtl/>
        </w:rPr>
        <w:t>المزروعة</w:t>
      </w:r>
      <w:r>
        <w:rPr>
          <w:rFonts w:asciiTheme="majorBidi" w:hAnsiTheme="majorBidi" w:cstheme="majorBidi"/>
          <w:sz w:val="28"/>
          <w:szCs w:val="28"/>
        </w:rPr>
        <w:t xml:space="preserve"> </w:t>
      </w:r>
      <w:r>
        <w:rPr>
          <w:rFonts w:asciiTheme="majorBidi" w:hAnsiTheme="majorBidi" w:cstheme="majorBidi"/>
          <w:sz w:val="28"/>
          <w:szCs w:val="28"/>
          <w:rtl/>
        </w:rPr>
        <w:t>منه</w:t>
      </w:r>
      <w:r>
        <w:rPr>
          <w:rFonts w:asciiTheme="majorBidi" w:hAnsiTheme="majorBidi" w:cstheme="majorBidi"/>
          <w:sz w:val="28"/>
          <w:szCs w:val="28"/>
        </w:rPr>
        <w:t xml:space="preserve"> </w:t>
      </w:r>
      <w:r>
        <w:rPr>
          <w:rFonts w:asciiTheme="majorBidi" w:hAnsiTheme="majorBidi" w:cstheme="majorBidi"/>
          <w:sz w:val="28"/>
          <w:szCs w:val="28"/>
          <w:rtl/>
        </w:rPr>
        <w:t>من</w:t>
      </w:r>
      <w:r>
        <w:rPr>
          <w:rFonts w:asciiTheme="majorBidi" w:hAnsiTheme="majorBidi" w:cstheme="majorBidi"/>
          <w:sz w:val="28"/>
          <w:szCs w:val="28"/>
        </w:rPr>
        <w:t xml:space="preserve"> </w:t>
      </w:r>
      <w:r>
        <w:rPr>
          <w:rFonts w:asciiTheme="majorBidi" w:hAnsiTheme="majorBidi" w:cstheme="majorBidi"/>
          <w:sz w:val="28"/>
          <w:szCs w:val="28"/>
          <w:rtl/>
        </w:rPr>
        <w:t>ناحية</w:t>
      </w:r>
      <w:r>
        <w:rPr>
          <w:rFonts w:asciiTheme="majorBidi" w:hAnsiTheme="majorBidi" w:cstheme="majorBidi"/>
          <w:sz w:val="28"/>
          <w:szCs w:val="28"/>
        </w:rPr>
        <w:t xml:space="preserve"> </w:t>
      </w:r>
      <w:r>
        <w:rPr>
          <w:rFonts w:asciiTheme="majorBidi" w:hAnsiTheme="majorBidi" w:cstheme="majorBidi"/>
          <w:sz w:val="28"/>
          <w:szCs w:val="28"/>
          <w:rtl/>
        </w:rPr>
        <w:t>أخرى وفقا للقرارات الحكومية</w:t>
      </w:r>
      <w:r>
        <w:rPr>
          <w:rFonts w:asciiTheme="majorBidi" w:hAnsiTheme="majorBidi" w:cstheme="majorBidi"/>
          <w:sz w:val="28"/>
          <w:szCs w:val="28"/>
        </w:rPr>
        <w:t xml:space="preserve"> </w:t>
      </w:r>
      <w:r>
        <w:rPr>
          <w:rFonts w:asciiTheme="majorBidi" w:hAnsiTheme="majorBidi" w:cstheme="majorBidi"/>
          <w:sz w:val="28"/>
          <w:szCs w:val="28"/>
          <w:rtl/>
        </w:rPr>
        <w:t>مما</w:t>
      </w:r>
      <w:r>
        <w:rPr>
          <w:rFonts w:asciiTheme="majorBidi" w:hAnsiTheme="majorBidi" w:cstheme="majorBidi"/>
          <w:sz w:val="28"/>
          <w:szCs w:val="28"/>
        </w:rPr>
        <w:t xml:space="preserve"> </w:t>
      </w:r>
      <w:r>
        <w:rPr>
          <w:rFonts w:asciiTheme="majorBidi" w:hAnsiTheme="majorBidi" w:cstheme="majorBidi"/>
          <w:sz w:val="28"/>
          <w:szCs w:val="28"/>
          <w:rtl/>
        </w:rPr>
        <w:t>أدى</w:t>
      </w:r>
      <w:r>
        <w:rPr>
          <w:rFonts w:asciiTheme="majorBidi" w:hAnsiTheme="majorBidi" w:cstheme="majorBidi"/>
          <w:sz w:val="28"/>
          <w:szCs w:val="28"/>
        </w:rPr>
        <w:t xml:space="preserve"> </w:t>
      </w:r>
      <w:r>
        <w:rPr>
          <w:rFonts w:asciiTheme="majorBidi" w:hAnsiTheme="majorBidi" w:cstheme="majorBidi"/>
          <w:sz w:val="28"/>
          <w:szCs w:val="28"/>
          <w:rtl/>
        </w:rPr>
        <w:t>إلى</w:t>
      </w:r>
      <w:r>
        <w:rPr>
          <w:rFonts w:asciiTheme="majorBidi" w:hAnsiTheme="majorBidi" w:cstheme="majorBidi"/>
          <w:sz w:val="28"/>
          <w:szCs w:val="28"/>
        </w:rPr>
        <w:t xml:space="preserve"> </w:t>
      </w:r>
      <w:r>
        <w:rPr>
          <w:rFonts w:asciiTheme="majorBidi" w:hAnsiTheme="majorBidi" w:cstheme="majorBidi"/>
          <w:sz w:val="28"/>
          <w:szCs w:val="28"/>
          <w:rtl/>
        </w:rPr>
        <w:t>زيادة</w:t>
      </w:r>
      <w:r>
        <w:rPr>
          <w:rFonts w:asciiTheme="majorBidi" w:hAnsiTheme="majorBidi" w:cstheme="majorBidi"/>
          <w:sz w:val="28"/>
          <w:szCs w:val="28"/>
        </w:rPr>
        <w:t xml:space="preserve"> </w:t>
      </w:r>
      <w:r>
        <w:rPr>
          <w:rFonts w:asciiTheme="majorBidi" w:hAnsiTheme="majorBidi" w:cstheme="majorBidi"/>
          <w:sz w:val="28"/>
          <w:szCs w:val="28"/>
          <w:rtl/>
        </w:rPr>
        <w:t>الكميات</w:t>
      </w:r>
      <w:r>
        <w:rPr>
          <w:rFonts w:asciiTheme="majorBidi" w:hAnsiTheme="majorBidi" w:cstheme="majorBidi"/>
          <w:sz w:val="28"/>
          <w:szCs w:val="28"/>
        </w:rPr>
        <w:t xml:space="preserve"> </w:t>
      </w:r>
      <w:r>
        <w:rPr>
          <w:rFonts w:asciiTheme="majorBidi" w:hAnsiTheme="majorBidi" w:cstheme="majorBidi"/>
          <w:sz w:val="28"/>
          <w:szCs w:val="28"/>
          <w:rtl/>
        </w:rPr>
        <w:t>المطلوبة</w:t>
      </w:r>
      <w:r>
        <w:rPr>
          <w:rFonts w:asciiTheme="majorBidi" w:hAnsiTheme="majorBidi" w:cstheme="majorBidi"/>
          <w:sz w:val="28"/>
          <w:szCs w:val="28"/>
        </w:rPr>
        <w:t xml:space="preserve"> </w:t>
      </w:r>
      <w:r>
        <w:rPr>
          <w:rFonts w:asciiTheme="majorBidi" w:hAnsiTheme="majorBidi" w:cstheme="majorBidi"/>
          <w:sz w:val="28"/>
          <w:szCs w:val="28"/>
          <w:rtl/>
        </w:rPr>
        <w:t>منه</w:t>
      </w:r>
      <w:r>
        <w:rPr>
          <w:rFonts w:asciiTheme="majorBidi" w:hAnsiTheme="majorBidi" w:cstheme="majorBidi"/>
          <w:sz w:val="28"/>
          <w:szCs w:val="28"/>
        </w:rPr>
        <w:t xml:space="preserve"> </w:t>
      </w:r>
      <w:r>
        <w:rPr>
          <w:rFonts w:asciiTheme="majorBidi" w:hAnsiTheme="majorBidi" w:cstheme="majorBidi"/>
          <w:sz w:val="28"/>
          <w:szCs w:val="28"/>
          <w:rtl/>
        </w:rPr>
        <w:t>محلياً</w:t>
      </w:r>
      <w:r>
        <w:rPr>
          <w:rFonts w:asciiTheme="majorBidi" w:hAnsiTheme="majorBidi" w:cstheme="majorBidi"/>
          <w:sz w:val="28"/>
          <w:szCs w:val="28"/>
          <w:rtl/>
          <w:lang w:bidi="ar-EG"/>
        </w:rPr>
        <w:t xml:space="preserve"> نتيجة لهذة القرارات</w:t>
      </w:r>
      <w:r>
        <w:rPr>
          <w:rFonts w:asciiTheme="majorBidi" w:hAnsiTheme="majorBidi" w:cstheme="majorBidi"/>
          <w:sz w:val="28"/>
          <w:szCs w:val="28"/>
          <w:rtl/>
        </w:rPr>
        <w:t>.</w:t>
      </w:r>
    </w:p>
    <w:p w:rsidR="0034454B" w:rsidRDefault="0034454B" w:rsidP="0034454B">
      <w:pPr>
        <w:pStyle w:val="ListParagraph"/>
        <w:bidi/>
        <w:spacing w:line="240" w:lineRule="auto"/>
        <w:ind w:left="0" w:right="-90"/>
        <w:jc w:val="both"/>
        <w:rPr>
          <w:rFonts w:asciiTheme="majorBidi" w:hAnsiTheme="majorBidi" w:cstheme="majorBidi"/>
          <w:sz w:val="28"/>
          <w:szCs w:val="28"/>
          <w:rtl/>
          <w:lang w:bidi="ar-IQ"/>
        </w:rPr>
      </w:pPr>
      <w:r>
        <w:rPr>
          <w:rFonts w:asciiTheme="majorBidi" w:hAnsiTheme="majorBidi" w:cstheme="majorBidi"/>
          <w:sz w:val="28"/>
          <w:szCs w:val="28"/>
          <w:rtl/>
        </w:rPr>
        <w:t xml:space="preserve">     و تتلخص</w:t>
      </w:r>
      <w:r>
        <w:rPr>
          <w:rFonts w:asciiTheme="majorBidi" w:hAnsiTheme="majorBidi" w:cstheme="majorBidi"/>
          <w:sz w:val="28"/>
          <w:szCs w:val="28"/>
        </w:rPr>
        <w:t xml:space="preserve"> </w:t>
      </w:r>
      <w:r>
        <w:rPr>
          <w:rFonts w:asciiTheme="majorBidi" w:hAnsiTheme="majorBidi" w:cstheme="majorBidi"/>
          <w:sz w:val="28"/>
          <w:szCs w:val="28"/>
          <w:rtl/>
        </w:rPr>
        <w:t>مشكلة</w:t>
      </w:r>
      <w:r>
        <w:rPr>
          <w:rFonts w:asciiTheme="majorBidi" w:hAnsiTheme="majorBidi" w:cstheme="majorBidi"/>
          <w:sz w:val="28"/>
          <w:szCs w:val="28"/>
        </w:rPr>
        <w:t xml:space="preserve"> </w:t>
      </w:r>
      <w:r>
        <w:rPr>
          <w:rFonts w:asciiTheme="majorBidi" w:hAnsiTheme="majorBidi" w:cstheme="majorBidi"/>
          <w:sz w:val="28"/>
          <w:szCs w:val="28"/>
          <w:rtl/>
        </w:rPr>
        <w:t>البحث</w:t>
      </w:r>
      <w:r>
        <w:rPr>
          <w:rFonts w:asciiTheme="majorBidi" w:hAnsiTheme="majorBidi" w:cstheme="majorBidi"/>
          <w:sz w:val="28"/>
          <w:szCs w:val="28"/>
        </w:rPr>
        <w:t xml:space="preserve"> </w:t>
      </w:r>
      <w:r>
        <w:rPr>
          <w:rFonts w:asciiTheme="majorBidi" w:hAnsiTheme="majorBidi" w:cstheme="majorBidi"/>
          <w:sz w:val="28"/>
          <w:szCs w:val="28"/>
          <w:rtl/>
        </w:rPr>
        <w:t>في</w:t>
      </w:r>
      <w:r>
        <w:rPr>
          <w:rFonts w:asciiTheme="majorBidi" w:hAnsiTheme="majorBidi" w:cstheme="majorBidi"/>
          <w:sz w:val="28"/>
          <w:szCs w:val="28"/>
        </w:rPr>
        <w:t xml:space="preserve"> </w:t>
      </w:r>
      <w:r>
        <w:rPr>
          <w:rFonts w:asciiTheme="majorBidi" w:hAnsiTheme="majorBidi" w:cstheme="majorBidi"/>
          <w:sz w:val="28"/>
          <w:szCs w:val="28"/>
          <w:rtl/>
        </w:rPr>
        <w:t>أن</w:t>
      </w:r>
      <w:r>
        <w:rPr>
          <w:rFonts w:asciiTheme="majorBidi" w:hAnsiTheme="majorBidi" w:cstheme="majorBidi"/>
          <w:sz w:val="28"/>
          <w:szCs w:val="28"/>
        </w:rPr>
        <w:t xml:space="preserve"> </w:t>
      </w:r>
      <w:r>
        <w:rPr>
          <w:rFonts w:asciiTheme="majorBidi" w:hAnsiTheme="majorBidi" w:cstheme="majorBidi"/>
          <w:sz w:val="28"/>
          <w:szCs w:val="28"/>
          <w:rtl/>
        </w:rPr>
        <w:t>السياسات</w:t>
      </w:r>
      <w:r>
        <w:rPr>
          <w:rFonts w:asciiTheme="majorBidi" w:hAnsiTheme="majorBidi" w:cstheme="majorBidi"/>
          <w:sz w:val="28"/>
          <w:szCs w:val="28"/>
        </w:rPr>
        <w:t xml:space="preserve"> </w:t>
      </w:r>
      <w:r>
        <w:rPr>
          <w:rFonts w:asciiTheme="majorBidi" w:hAnsiTheme="majorBidi" w:cstheme="majorBidi"/>
          <w:sz w:val="28"/>
          <w:szCs w:val="28"/>
          <w:rtl/>
        </w:rPr>
        <w:t>الإنتاجية</w:t>
      </w:r>
      <w:r>
        <w:rPr>
          <w:rFonts w:asciiTheme="majorBidi" w:hAnsiTheme="majorBidi" w:cstheme="majorBidi"/>
          <w:sz w:val="28"/>
          <w:szCs w:val="28"/>
        </w:rPr>
        <w:t xml:space="preserve"> </w:t>
      </w:r>
      <w:r>
        <w:rPr>
          <w:rFonts w:asciiTheme="majorBidi" w:hAnsiTheme="majorBidi" w:cstheme="majorBidi"/>
          <w:sz w:val="28"/>
          <w:szCs w:val="28"/>
          <w:rtl/>
        </w:rPr>
        <w:t>والسعرية</w:t>
      </w:r>
      <w:r>
        <w:rPr>
          <w:rFonts w:asciiTheme="majorBidi" w:hAnsiTheme="majorBidi" w:cstheme="majorBidi"/>
          <w:sz w:val="28"/>
          <w:szCs w:val="28"/>
        </w:rPr>
        <w:t xml:space="preserve"> </w:t>
      </w:r>
      <w:r>
        <w:rPr>
          <w:rFonts w:asciiTheme="majorBidi" w:hAnsiTheme="majorBidi" w:cstheme="majorBidi"/>
          <w:sz w:val="28"/>
          <w:szCs w:val="28"/>
          <w:rtl/>
        </w:rPr>
        <w:t>والتسويقية</w:t>
      </w:r>
      <w:r>
        <w:rPr>
          <w:rFonts w:asciiTheme="majorBidi" w:hAnsiTheme="majorBidi" w:cstheme="majorBidi"/>
          <w:sz w:val="28"/>
          <w:szCs w:val="28"/>
        </w:rPr>
        <w:t xml:space="preserve"> </w:t>
      </w:r>
      <w:r>
        <w:rPr>
          <w:rFonts w:asciiTheme="majorBidi" w:hAnsiTheme="majorBidi" w:cstheme="majorBidi"/>
          <w:sz w:val="28"/>
          <w:szCs w:val="28"/>
          <w:rtl/>
        </w:rPr>
        <w:t>تواجه</w:t>
      </w:r>
      <w:r>
        <w:rPr>
          <w:rFonts w:asciiTheme="majorBidi" w:hAnsiTheme="majorBidi" w:cstheme="majorBidi"/>
          <w:sz w:val="28"/>
          <w:szCs w:val="28"/>
        </w:rPr>
        <w:t xml:space="preserve"> </w:t>
      </w:r>
      <w:r>
        <w:rPr>
          <w:rFonts w:asciiTheme="majorBidi" w:hAnsiTheme="majorBidi" w:cstheme="majorBidi"/>
          <w:sz w:val="28"/>
          <w:szCs w:val="28"/>
          <w:rtl/>
        </w:rPr>
        <w:t>العديد</w:t>
      </w:r>
      <w:r>
        <w:rPr>
          <w:rFonts w:asciiTheme="majorBidi" w:hAnsiTheme="majorBidi" w:cstheme="majorBidi"/>
          <w:sz w:val="28"/>
          <w:szCs w:val="28"/>
        </w:rPr>
        <w:t xml:space="preserve"> </w:t>
      </w:r>
      <w:r>
        <w:rPr>
          <w:rFonts w:asciiTheme="majorBidi" w:hAnsiTheme="majorBidi" w:cstheme="majorBidi"/>
          <w:sz w:val="28"/>
          <w:szCs w:val="28"/>
          <w:rtl/>
        </w:rPr>
        <w:t>من</w:t>
      </w:r>
      <w:r>
        <w:rPr>
          <w:rFonts w:asciiTheme="majorBidi" w:hAnsiTheme="majorBidi" w:cstheme="majorBidi"/>
          <w:sz w:val="28"/>
          <w:szCs w:val="28"/>
        </w:rPr>
        <w:t xml:space="preserve"> </w:t>
      </w:r>
      <w:r>
        <w:rPr>
          <w:rFonts w:asciiTheme="majorBidi" w:hAnsiTheme="majorBidi" w:cstheme="majorBidi"/>
          <w:sz w:val="28"/>
          <w:szCs w:val="28"/>
          <w:rtl/>
        </w:rPr>
        <w:t>المتغيرات</w:t>
      </w:r>
      <w:r>
        <w:rPr>
          <w:rFonts w:asciiTheme="majorBidi" w:hAnsiTheme="majorBidi" w:cstheme="majorBidi"/>
          <w:sz w:val="28"/>
          <w:szCs w:val="28"/>
          <w:rtl/>
          <w:lang w:bidi="ar-EG"/>
        </w:rPr>
        <w:t xml:space="preserve"> </w:t>
      </w:r>
      <w:r>
        <w:rPr>
          <w:rFonts w:asciiTheme="majorBidi" w:hAnsiTheme="majorBidi" w:cstheme="majorBidi"/>
          <w:sz w:val="28"/>
          <w:szCs w:val="28"/>
          <w:rtl/>
        </w:rPr>
        <w:t>الاقتصادية</w:t>
      </w:r>
      <w:r>
        <w:rPr>
          <w:rFonts w:asciiTheme="majorBidi" w:hAnsiTheme="majorBidi" w:cstheme="majorBidi"/>
          <w:sz w:val="28"/>
          <w:szCs w:val="28"/>
        </w:rPr>
        <w:t xml:space="preserve"> </w:t>
      </w:r>
      <w:r>
        <w:rPr>
          <w:rFonts w:asciiTheme="majorBidi" w:hAnsiTheme="majorBidi" w:cstheme="majorBidi"/>
          <w:sz w:val="28"/>
          <w:szCs w:val="28"/>
          <w:rtl/>
        </w:rPr>
        <w:t>الداخلية</w:t>
      </w:r>
      <w:r>
        <w:rPr>
          <w:rFonts w:asciiTheme="majorBidi" w:hAnsiTheme="majorBidi" w:cstheme="majorBidi"/>
          <w:sz w:val="28"/>
          <w:szCs w:val="28"/>
        </w:rPr>
        <w:t xml:space="preserve"> </w:t>
      </w:r>
      <w:r>
        <w:rPr>
          <w:rFonts w:asciiTheme="majorBidi" w:hAnsiTheme="majorBidi" w:cstheme="majorBidi"/>
          <w:sz w:val="28"/>
          <w:szCs w:val="28"/>
          <w:rtl/>
        </w:rPr>
        <w:t>والخارجية</w:t>
      </w:r>
      <w:r>
        <w:rPr>
          <w:rFonts w:asciiTheme="majorBidi" w:hAnsiTheme="majorBidi" w:cstheme="majorBidi"/>
          <w:sz w:val="28"/>
          <w:szCs w:val="28"/>
        </w:rPr>
        <w:t xml:space="preserve"> </w:t>
      </w:r>
      <w:r>
        <w:rPr>
          <w:rFonts w:asciiTheme="majorBidi" w:hAnsiTheme="majorBidi" w:cstheme="majorBidi"/>
          <w:sz w:val="28"/>
          <w:szCs w:val="28"/>
          <w:rtl/>
        </w:rPr>
        <w:t>التي</w:t>
      </w:r>
      <w:r>
        <w:rPr>
          <w:rFonts w:asciiTheme="majorBidi" w:hAnsiTheme="majorBidi" w:cstheme="majorBidi"/>
          <w:sz w:val="28"/>
          <w:szCs w:val="28"/>
        </w:rPr>
        <w:t xml:space="preserve"> </w:t>
      </w:r>
      <w:r>
        <w:rPr>
          <w:rFonts w:asciiTheme="majorBidi" w:hAnsiTheme="majorBidi" w:cstheme="majorBidi"/>
          <w:sz w:val="28"/>
          <w:szCs w:val="28"/>
          <w:rtl/>
        </w:rPr>
        <w:t>تؤثر</w:t>
      </w:r>
      <w:r>
        <w:rPr>
          <w:rFonts w:asciiTheme="majorBidi" w:hAnsiTheme="majorBidi" w:cstheme="majorBidi"/>
          <w:sz w:val="28"/>
          <w:szCs w:val="28"/>
        </w:rPr>
        <w:t xml:space="preserve"> </w:t>
      </w:r>
      <w:r>
        <w:rPr>
          <w:rFonts w:asciiTheme="majorBidi" w:hAnsiTheme="majorBidi" w:cstheme="majorBidi"/>
          <w:sz w:val="28"/>
          <w:szCs w:val="28"/>
          <w:rtl/>
        </w:rPr>
        <w:t>على</w:t>
      </w:r>
      <w:r>
        <w:rPr>
          <w:rFonts w:asciiTheme="majorBidi" w:hAnsiTheme="majorBidi" w:cstheme="majorBidi"/>
          <w:sz w:val="28"/>
          <w:szCs w:val="28"/>
        </w:rPr>
        <w:t xml:space="preserve"> </w:t>
      </w:r>
      <w:r>
        <w:rPr>
          <w:rFonts w:asciiTheme="majorBidi" w:hAnsiTheme="majorBidi" w:cstheme="majorBidi"/>
          <w:sz w:val="28"/>
          <w:szCs w:val="28"/>
          <w:rtl/>
        </w:rPr>
        <w:t>مدى</w:t>
      </w:r>
      <w:r>
        <w:rPr>
          <w:rFonts w:asciiTheme="majorBidi" w:hAnsiTheme="majorBidi" w:cstheme="majorBidi"/>
          <w:sz w:val="28"/>
          <w:szCs w:val="28"/>
        </w:rPr>
        <w:t xml:space="preserve"> </w:t>
      </w:r>
      <w:r>
        <w:rPr>
          <w:rFonts w:asciiTheme="majorBidi" w:hAnsiTheme="majorBidi" w:cstheme="majorBidi"/>
          <w:sz w:val="28"/>
          <w:szCs w:val="28"/>
          <w:rtl/>
        </w:rPr>
        <w:t>تحقيق</w:t>
      </w:r>
      <w:r>
        <w:rPr>
          <w:rFonts w:asciiTheme="majorBidi" w:hAnsiTheme="majorBidi" w:cstheme="majorBidi"/>
          <w:sz w:val="28"/>
          <w:szCs w:val="28"/>
        </w:rPr>
        <w:t xml:space="preserve"> </w:t>
      </w:r>
      <w:r>
        <w:rPr>
          <w:rFonts w:asciiTheme="majorBidi" w:hAnsiTheme="majorBidi" w:cstheme="majorBidi"/>
          <w:sz w:val="28"/>
          <w:szCs w:val="28"/>
          <w:rtl/>
        </w:rPr>
        <w:t>سياسة</w:t>
      </w:r>
      <w:r>
        <w:rPr>
          <w:rFonts w:asciiTheme="majorBidi" w:hAnsiTheme="majorBidi" w:cstheme="majorBidi"/>
          <w:sz w:val="28"/>
          <w:szCs w:val="28"/>
        </w:rPr>
        <w:t xml:space="preserve"> </w:t>
      </w:r>
      <w:r>
        <w:rPr>
          <w:rFonts w:asciiTheme="majorBidi" w:hAnsiTheme="majorBidi" w:cstheme="majorBidi"/>
          <w:sz w:val="28"/>
          <w:szCs w:val="28"/>
          <w:rtl/>
        </w:rPr>
        <w:t>الأمن</w:t>
      </w:r>
      <w:r>
        <w:rPr>
          <w:rFonts w:asciiTheme="majorBidi" w:hAnsiTheme="majorBidi" w:cstheme="majorBidi"/>
          <w:sz w:val="28"/>
          <w:szCs w:val="28"/>
        </w:rPr>
        <w:t xml:space="preserve"> </w:t>
      </w:r>
      <w:r>
        <w:rPr>
          <w:rFonts w:asciiTheme="majorBidi" w:hAnsiTheme="majorBidi" w:cstheme="majorBidi"/>
          <w:sz w:val="28"/>
          <w:szCs w:val="28"/>
          <w:rtl/>
        </w:rPr>
        <w:t>الغذائي</w:t>
      </w:r>
      <w:r>
        <w:rPr>
          <w:rFonts w:asciiTheme="majorBidi" w:hAnsiTheme="majorBidi" w:cstheme="majorBidi"/>
          <w:sz w:val="28"/>
          <w:szCs w:val="28"/>
        </w:rPr>
        <w:t xml:space="preserve">. </w:t>
      </w:r>
      <w:r>
        <w:rPr>
          <w:rFonts w:asciiTheme="majorBidi" w:hAnsiTheme="majorBidi" w:cstheme="majorBidi"/>
          <w:sz w:val="28"/>
          <w:szCs w:val="28"/>
          <w:rtl/>
        </w:rPr>
        <w:t>وبالنسبة</w:t>
      </w:r>
      <w:r>
        <w:rPr>
          <w:rFonts w:asciiTheme="majorBidi" w:hAnsiTheme="majorBidi" w:cstheme="majorBidi"/>
          <w:sz w:val="28"/>
          <w:szCs w:val="28"/>
        </w:rPr>
        <w:t xml:space="preserve"> </w:t>
      </w:r>
      <w:r>
        <w:rPr>
          <w:rFonts w:asciiTheme="majorBidi" w:hAnsiTheme="majorBidi" w:cstheme="majorBidi"/>
          <w:sz w:val="28"/>
          <w:szCs w:val="28"/>
          <w:rtl/>
        </w:rPr>
        <w:t>لمحصول</w:t>
      </w:r>
      <w:r>
        <w:rPr>
          <w:rFonts w:asciiTheme="majorBidi" w:hAnsiTheme="majorBidi" w:cstheme="majorBidi"/>
          <w:sz w:val="28"/>
          <w:szCs w:val="28"/>
        </w:rPr>
        <w:t xml:space="preserve"> </w:t>
      </w:r>
      <w:r>
        <w:rPr>
          <w:rFonts w:asciiTheme="majorBidi" w:hAnsiTheme="majorBidi" w:cstheme="majorBidi"/>
          <w:sz w:val="28"/>
          <w:szCs w:val="28"/>
          <w:rtl/>
        </w:rPr>
        <w:t>الأرز</w:t>
      </w:r>
      <w:r>
        <w:rPr>
          <w:rFonts w:asciiTheme="majorBidi" w:hAnsiTheme="majorBidi" w:cstheme="majorBidi"/>
          <w:sz w:val="28"/>
          <w:szCs w:val="28"/>
        </w:rPr>
        <w:t>.</w:t>
      </w:r>
      <w:r>
        <w:rPr>
          <w:rFonts w:asciiTheme="majorBidi" w:hAnsiTheme="majorBidi" w:cstheme="majorBidi"/>
          <w:sz w:val="28"/>
          <w:szCs w:val="28"/>
          <w:rtl/>
        </w:rPr>
        <w:t>فإنه</w:t>
      </w:r>
      <w:r>
        <w:rPr>
          <w:rFonts w:asciiTheme="majorBidi" w:hAnsiTheme="majorBidi" w:cstheme="majorBidi"/>
          <w:sz w:val="28"/>
          <w:szCs w:val="28"/>
        </w:rPr>
        <w:t xml:space="preserve"> </w:t>
      </w:r>
      <w:r>
        <w:rPr>
          <w:rFonts w:asciiTheme="majorBidi" w:hAnsiTheme="majorBidi" w:cstheme="majorBidi"/>
          <w:sz w:val="28"/>
          <w:szCs w:val="28"/>
          <w:rtl/>
        </w:rPr>
        <w:t>بالرغم</w:t>
      </w:r>
      <w:r>
        <w:rPr>
          <w:rFonts w:asciiTheme="majorBidi" w:hAnsiTheme="majorBidi" w:cstheme="majorBidi"/>
          <w:sz w:val="28"/>
          <w:szCs w:val="28"/>
        </w:rPr>
        <w:t xml:space="preserve"> </w:t>
      </w:r>
      <w:r>
        <w:rPr>
          <w:rFonts w:asciiTheme="majorBidi" w:hAnsiTheme="majorBidi" w:cstheme="majorBidi"/>
          <w:sz w:val="28"/>
          <w:szCs w:val="28"/>
          <w:rtl/>
        </w:rPr>
        <w:t>من</w:t>
      </w:r>
      <w:r>
        <w:rPr>
          <w:rFonts w:asciiTheme="majorBidi" w:hAnsiTheme="majorBidi" w:cstheme="majorBidi"/>
          <w:sz w:val="28"/>
          <w:szCs w:val="28"/>
        </w:rPr>
        <w:t xml:space="preserve"> </w:t>
      </w:r>
      <w:r>
        <w:rPr>
          <w:rFonts w:asciiTheme="majorBidi" w:hAnsiTheme="majorBidi" w:cstheme="majorBidi"/>
          <w:sz w:val="28"/>
          <w:szCs w:val="28"/>
          <w:rtl/>
        </w:rPr>
        <w:t>وجود</w:t>
      </w:r>
      <w:r>
        <w:rPr>
          <w:rFonts w:asciiTheme="majorBidi" w:hAnsiTheme="majorBidi" w:cstheme="majorBidi"/>
          <w:sz w:val="28"/>
          <w:szCs w:val="28"/>
        </w:rPr>
        <w:t xml:space="preserve"> </w:t>
      </w:r>
      <w:r>
        <w:rPr>
          <w:rFonts w:asciiTheme="majorBidi" w:hAnsiTheme="majorBidi" w:cstheme="majorBidi"/>
          <w:sz w:val="28"/>
          <w:szCs w:val="28"/>
          <w:rtl/>
        </w:rPr>
        <w:t>اكتفاء</w:t>
      </w:r>
      <w:r>
        <w:rPr>
          <w:rFonts w:asciiTheme="majorBidi" w:hAnsiTheme="majorBidi" w:cstheme="majorBidi"/>
          <w:sz w:val="28"/>
          <w:szCs w:val="28"/>
        </w:rPr>
        <w:t xml:space="preserve"> </w:t>
      </w:r>
      <w:r>
        <w:rPr>
          <w:rFonts w:asciiTheme="majorBidi" w:hAnsiTheme="majorBidi" w:cstheme="majorBidi"/>
          <w:sz w:val="28"/>
          <w:szCs w:val="28"/>
          <w:rtl/>
        </w:rPr>
        <w:t>ذاتي</w:t>
      </w:r>
      <w:r>
        <w:rPr>
          <w:rFonts w:asciiTheme="majorBidi" w:hAnsiTheme="majorBidi" w:cstheme="majorBidi"/>
          <w:sz w:val="28"/>
          <w:szCs w:val="28"/>
        </w:rPr>
        <w:t xml:space="preserve"> </w:t>
      </w:r>
      <w:r>
        <w:rPr>
          <w:rFonts w:asciiTheme="majorBidi" w:hAnsiTheme="majorBidi" w:cstheme="majorBidi"/>
          <w:sz w:val="28"/>
          <w:szCs w:val="28"/>
          <w:rtl/>
        </w:rPr>
        <w:t>من</w:t>
      </w:r>
      <w:r>
        <w:rPr>
          <w:rFonts w:asciiTheme="majorBidi" w:hAnsiTheme="majorBidi" w:cstheme="majorBidi"/>
          <w:sz w:val="28"/>
          <w:szCs w:val="28"/>
        </w:rPr>
        <w:t xml:space="preserve"> </w:t>
      </w:r>
      <w:r>
        <w:rPr>
          <w:rFonts w:asciiTheme="majorBidi" w:hAnsiTheme="majorBidi" w:cstheme="majorBidi"/>
          <w:sz w:val="28"/>
          <w:szCs w:val="28"/>
          <w:rtl/>
        </w:rPr>
        <w:t>هذا</w:t>
      </w:r>
      <w:r>
        <w:rPr>
          <w:rFonts w:asciiTheme="majorBidi" w:hAnsiTheme="majorBidi" w:cstheme="majorBidi"/>
          <w:sz w:val="28"/>
          <w:szCs w:val="28"/>
        </w:rPr>
        <w:t xml:space="preserve"> </w:t>
      </w:r>
      <w:r>
        <w:rPr>
          <w:rFonts w:asciiTheme="majorBidi" w:hAnsiTheme="majorBidi" w:cstheme="majorBidi"/>
          <w:sz w:val="28"/>
          <w:szCs w:val="28"/>
          <w:rtl/>
        </w:rPr>
        <w:t>المحصول</w:t>
      </w:r>
      <w:r>
        <w:rPr>
          <w:rFonts w:asciiTheme="majorBidi" w:hAnsiTheme="majorBidi" w:cstheme="majorBidi"/>
          <w:sz w:val="28"/>
          <w:szCs w:val="28"/>
        </w:rPr>
        <w:t xml:space="preserve"> </w:t>
      </w:r>
      <w:r>
        <w:rPr>
          <w:rFonts w:asciiTheme="majorBidi" w:hAnsiTheme="majorBidi" w:cstheme="majorBidi"/>
          <w:sz w:val="28"/>
          <w:szCs w:val="28"/>
          <w:rtl/>
        </w:rPr>
        <w:t>إلا</w:t>
      </w:r>
      <w:r>
        <w:rPr>
          <w:rFonts w:asciiTheme="majorBidi" w:hAnsiTheme="majorBidi" w:cstheme="majorBidi"/>
          <w:sz w:val="28"/>
          <w:szCs w:val="28"/>
        </w:rPr>
        <w:t xml:space="preserve"> </w:t>
      </w:r>
      <w:r>
        <w:rPr>
          <w:rFonts w:asciiTheme="majorBidi" w:hAnsiTheme="majorBidi" w:cstheme="majorBidi"/>
          <w:sz w:val="28"/>
          <w:szCs w:val="28"/>
          <w:rtl/>
        </w:rPr>
        <w:t>أنه</w:t>
      </w:r>
      <w:r>
        <w:rPr>
          <w:rFonts w:asciiTheme="majorBidi" w:hAnsiTheme="majorBidi" w:cstheme="majorBidi"/>
          <w:sz w:val="28"/>
          <w:szCs w:val="28"/>
        </w:rPr>
        <w:t xml:space="preserve"> </w:t>
      </w:r>
      <w:r>
        <w:rPr>
          <w:rFonts w:asciiTheme="majorBidi" w:hAnsiTheme="majorBidi" w:cstheme="majorBidi"/>
          <w:sz w:val="28"/>
          <w:szCs w:val="28"/>
          <w:rtl/>
        </w:rPr>
        <w:t>قد</w:t>
      </w:r>
      <w:r>
        <w:rPr>
          <w:rFonts w:asciiTheme="majorBidi" w:hAnsiTheme="majorBidi" w:cstheme="majorBidi"/>
          <w:sz w:val="28"/>
          <w:szCs w:val="28"/>
        </w:rPr>
        <w:t xml:space="preserve"> </w:t>
      </w:r>
      <w:r>
        <w:rPr>
          <w:rFonts w:asciiTheme="majorBidi" w:hAnsiTheme="majorBidi" w:cstheme="majorBidi"/>
          <w:sz w:val="28"/>
          <w:szCs w:val="28"/>
          <w:rtl/>
        </w:rPr>
        <w:t>انخفضت</w:t>
      </w:r>
      <w:r>
        <w:rPr>
          <w:rFonts w:asciiTheme="majorBidi" w:hAnsiTheme="majorBidi" w:cstheme="majorBidi"/>
          <w:sz w:val="28"/>
          <w:szCs w:val="28"/>
        </w:rPr>
        <w:t xml:space="preserve"> </w:t>
      </w:r>
      <w:r>
        <w:rPr>
          <w:rFonts w:asciiTheme="majorBidi" w:hAnsiTheme="majorBidi" w:cstheme="majorBidi"/>
          <w:sz w:val="28"/>
          <w:szCs w:val="28"/>
          <w:rtl/>
        </w:rPr>
        <w:t>نسبة</w:t>
      </w:r>
      <w:r>
        <w:rPr>
          <w:rFonts w:asciiTheme="majorBidi" w:hAnsiTheme="majorBidi" w:cstheme="majorBidi"/>
          <w:sz w:val="28"/>
          <w:szCs w:val="28"/>
        </w:rPr>
        <w:t xml:space="preserve"> </w:t>
      </w:r>
      <w:r>
        <w:rPr>
          <w:rFonts w:asciiTheme="majorBidi" w:hAnsiTheme="majorBidi" w:cstheme="majorBidi"/>
          <w:sz w:val="28"/>
          <w:szCs w:val="28"/>
          <w:rtl/>
        </w:rPr>
        <w:t>الاكتفاء</w:t>
      </w:r>
      <w:r>
        <w:rPr>
          <w:rFonts w:asciiTheme="majorBidi" w:hAnsiTheme="majorBidi" w:cstheme="majorBidi"/>
          <w:sz w:val="28"/>
          <w:szCs w:val="28"/>
        </w:rPr>
        <w:t xml:space="preserve"> </w:t>
      </w:r>
      <w:r>
        <w:rPr>
          <w:rFonts w:asciiTheme="majorBidi" w:hAnsiTheme="majorBidi" w:cstheme="majorBidi"/>
          <w:sz w:val="28"/>
          <w:szCs w:val="28"/>
          <w:rtl/>
        </w:rPr>
        <w:t>الذاتي</w:t>
      </w:r>
      <w:r>
        <w:rPr>
          <w:rFonts w:asciiTheme="majorBidi" w:hAnsiTheme="majorBidi" w:cstheme="majorBidi"/>
          <w:sz w:val="28"/>
          <w:szCs w:val="28"/>
        </w:rPr>
        <w:t xml:space="preserve"> </w:t>
      </w:r>
      <w:r>
        <w:rPr>
          <w:rFonts w:asciiTheme="majorBidi" w:hAnsiTheme="majorBidi" w:cstheme="majorBidi"/>
          <w:sz w:val="28"/>
          <w:szCs w:val="28"/>
          <w:rtl/>
        </w:rPr>
        <w:t>منه</w:t>
      </w:r>
      <w:r>
        <w:rPr>
          <w:rFonts w:asciiTheme="majorBidi" w:hAnsiTheme="majorBidi" w:cstheme="majorBidi"/>
          <w:sz w:val="28"/>
          <w:szCs w:val="28"/>
        </w:rPr>
        <w:t xml:space="preserve"> </w:t>
      </w:r>
      <w:r>
        <w:rPr>
          <w:rFonts w:asciiTheme="majorBidi" w:hAnsiTheme="majorBidi" w:cstheme="majorBidi"/>
          <w:sz w:val="28"/>
          <w:szCs w:val="28"/>
          <w:rtl/>
        </w:rPr>
        <w:t>حيث</w:t>
      </w:r>
      <w:r>
        <w:rPr>
          <w:rFonts w:asciiTheme="majorBidi" w:hAnsiTheme="majorBidi" w:cstheme="majorBidi"/>
          <w:sz w:val="28"/>
          <w:szCs w:val="28"/>
          <w:rtl/>
          <w:lang w:bidi="ar-EG"/>
        </w:rPr>
        <w:t xml:space="preserve"> </w:t>
      </w:r>
      <w:r>
        <w:rPr>
          <w:rFonts w:asciiTheme="majorBidi" w:hAnsiTheme="majorBidi" w:cstheme="majorBidi"/>
          <w:sz w:val="28"/>
          <w:szCs w:val="28"/>
          <w:rtl/>
        </w:rPr>
        <w:t>تناقصت</w:t>
      </w:r>
      <w:r>
        <w:rPr>
          <w:rFonts w:asciiTheme="majorBidi" w:hAnsiTheme="majorBidi" w:cstheme="majorBidi"/>
          <w:sz w:val="28"/>
          <w:szCs w:val="28"/>
        </w:rPr>
        <w:t xml:space="preserve"> </w:t>
      </w:r>
      <w:r>
        <w:rPr>
          <w:rFonts w:asciiTheme="majorBidi" w:hAnsiTheme="majorBidi" w:cstheme="majorBidi"/>
          <w:sz w:val="28"/>
          <w:szCs w:val="28"/>
          <w:rtl/>
        </w:rPr>
        <w:t xml:space="preserve">المساحة </w:t>
      </w:r>
      <w:r>
        <w:rPr>
          <w:rFonts w:asciiTheme="majorBidi" w:hAnsiTheme="majorBidi" w:cstheme="majorBidi"/>
          <w:sz w:val="28"/>
          <w:szCs w:val="28"/>
        </w:rPr>
        <w:t xml:space="preserve"> </w:t>
      </w:r>
      <w:r>
        <w:rPr>
          <w:rFonts w:asciiTheme="majorBidi" w:hAnsiTheme="majorBidi" w:cstheme="majorBidi"/>
          <w:sz w:val="28"/>
          <w:szCs w:val="28"/>
          <w:rtl/>
        </w:rPr>
        <w:t>المزروعة</w:t>
      </w:r>
      <w:r>
        <w:rPr>
          <w:rFonts w:asciiTheme="majorBidi" w:hAnsiTheme="majorBidi" w:cstheme="majorBidi"/>
          <w:sz w:val="28"/>
          <w:szCs w:val="28"/>
        </w:rPr>
        <w:t xml:space="preserve"> </w:t>
      </w:r>
      <w:r>
        <w:rPr>
          <w:rFonts w:asciiTheme="majorBidi" w:hAnsiTheme="majorBidi" w:cstheme="majorBidi"/>
          <w:sz w:val="28"/>
          <w:szCs w:val="28"/>
          <w:rtl/>
        </w:rPr>
        <w:t>من</w:t>
      </w:r>
      <w:r>
        <w:rPr>
          <w:rFonts w:asciiTheme="majorBidi" w:hAnsiTheme="majorBidi" w:cstheme="majorBidi"/>
          <w:sz w:val="28"/>
          <w:szCs w:val="28"/>
        </w:rPr>
        <w:t xml:space="preserve"> </w:t>
      </w:r>
      <w:r>
        <w:rPr>
          <w:rFonts w:asciiTheme="majorBidi" w:hAnsiTheme="majorBidi" w:cstheme="majorBidi"/>
          <w:sz w:val="28"/>
          <w:szCs w:val="28"/>
          <w:rtl/>
        </w:rPr>
        <w:t>محصول</w:t>
      </w:r>
      <w:r>
        <w:rPr>
          <w:rFonts w:asciiTheme="majorBidi" w:hAnsiTheme="majorBidi" w:cstheme="majorBidi"/>
          <w:sz w:val="28"/>
          <w:szCs w:val="28"/>
        </w:rPr>
        <w:t xml:space="preserve"> </w:t>
      </w:r>
      <w:r>
        <w:rPr>
          <w:rFonts w:asciiTheme="majorBidi" w:hAnsiTheme="majorBidi" w:cstheme="majorBidi"/>
          <w:sz w:val="28"/>
          <w:szCs w:val="28"/>
          <w:rtl/>
        </w:rPr>
        <w:t>الأرز</w:t>
      </w:r>
      <w:r>
        <w:rPr>
          <w:rFonts w:asciiTheme="majorBidi" w:hAnsiTheme="majorBidi" w:cstheme="majorBidi"/>
          <w:sz w:val="28"/>
          <w:szCs w:val="28"/>
        </w:rPr>
        <w:t xml:space="preserve"> </w:t>
      </w:r>
      <w:r>
        <w:rPr>
          <w:rFonts w:asciiTheme="majorBidi" w:hAnsiTheme="majorBidi" w:cstheme="majorBidi"/>
          <w:sz w:val="28"/>
          <w:szCs w:val="28"/>
          <w:rtl/>
        </w:rPr>
        <w:t>من</w:t>
      </w:r>
      <w:r>
        <w:rPr>
          <w:rFonts w:asciiTheme="majorBidi" w:hAnsiTheme="majorBidi" w:cstheme="majorBidi"/>
          <w:sz w:val="28"/>
          <w:szCs w:val="28"/>
        </w:rPr>
        <w:t xml:space="preserve"> </w:t>
      </w:r>
      <w:r>
        <w:rPr>
          <w:rFonts w:asciiTheme="majorBidi" w:hAnsiTheme="majorBidi" w:cstheme="majorBidi"/>
          <w:sz w:val="28"/>
          <w:szCs w:val="28"/>
          <w:rtl/>
        </w:rPr>
        <w:t>نحو1569                                                          ألف</w:t>
      </w:r>
      <w:r>
        <w:rPr>
          <w:rFonts w:asciiTheme="majorBidi" w:hAnsiTheme="majorBidi" w:cstheme="majorBidi"/>
          <w:sz w:val="28"/>
          <w:szCs w:val="28"/>
        </w:rPr>
        <w:t xml:space="preserve"> </w:t>
      </w:r>
      <w:r>
        <w:rPr>
          <w:rFonts w:asciiTheme="majorBidi" w:hAnsiTheme="majorBidi" w:cstheme="majorBidi"/>
          <w:sz w:val="28"/>
          <w:szCs w:val="28"/>
          <w:rtl/>
        </w:rPr>
        <w:t>فدان</w:t>
      </w:r>
      <w:r>
        <w:rPr>
          <w:rFonts w:asciiTheme="majorBidi" w:hAnsiTheme="majorBidi" w:cstheme="majorBidi"/>
          <w:sz w:val="28"/>
          <w:szCs w:val="28"/>
        </w:rPr>
        <w:t xml:space="preserve"> </w:t>
      </w:r>
      <w:r>
        <w:rPr>
          <w:rFonts w:asciiTheme="majorBidi" w:hAnsiTheme="majorBidi" w:cstheme="majorBidi"/>
          <w:sz w:val="28"/>
          <w:szCs w:val="28"/>
          <w:rtl/>
        </w:rPr>
        <w:t>عام</w:t>
      </w:r>
      <w:r>
        <w:rPr>
          <w:rFonts w:asciiTheme="majorBidi" w:hAnsiTheme="majorBidi" w:cstheme="majorBidi"/>
          <w:sz w:val="28"/>
          <w:szCs w:val="28"/>
        </w:rPr>
        <w:t xml:space="preserve"> </w:t>
      </w:r>
      <w:r>
        <w:rPr>
          <w:rFonts w:asciiTheme="majorBidi" w:hAnsiTheme="majorBidi" w:cstheme="majorBidi"/>
          <w:sz w:val="28"/>
          <w:szCs w:val="28"/>
          <w:rtl/>
        </w:rPr>
        <w:t>٢٠٠٠</w:t>
      </w:r>
      <w:r>
        <w:rPr>
          <w:rFonts w:asciiTheme="majorBidi" w:hAnsiTheme="majorBidi" w:cstheme="majorBidi"/>
          <w:sz w:val="28"/>
          <w:szCs w:val="28"/>
        </w:rPr>
        <w:t xml:space="preserve"> </w:t>
      </w:r>
      <w:r>
        <w:rPr>
          <w:rFonts w:asciiTheme="majorBidi" w:hAnsiTheme="majorBidi" w:cstheme="majorBidi"/>
          <w:sz w:val="28"/>
          <w:szCs w:val="28"/>
          <w:rtl/>
        </w:rPr>
        <w:t>إلى</w:t>
      </w:r>
      <w:r>
        <w:rPr>
          <w:rFonts w:asciiTheme="majorBidi" w:hAnsiTheme="majorBidi" w:cstheme="majorBidi"/>
          <w:sz w:val="28"/>
          <w:szCs w:val="28"/>
        </w:rPr>
        <w:t xml:space="preserve"> </w:t>
      </w:r>
      <w:r>
        <w:rPr>
          <w:rFonts w:asciiTheme="majorBidi" w:hAnsiTheme="majorBidi" w:cstheme="majorBidi"/>
          <w:sz w:val="28"/>
          <w:szCs w:val="28"/>
          <w:rtl/>
        </w:rPr>
        <w:t>حوالي</w:t>
      </w:r>
      <w:r>
        <w:rPr>
          <w:rFonts w:asciiTheme="majorBidi" w:hAnsiTheme="majorBidi" w:cstheme="majorBidi"/>
          <w:sz w:val="28"/>
          <w:szCs w:val="28"/>
        </w:rPr>
        <w:t xml:space="preserve"> </w:t>
      </w:r>
      <w:r>
        <w:rPr>
          <w:rFonts w:asciiTheme="majorBidi" w:hAnsiTheme="majorBidi" w:cstheme="majorBidi"/>
          <w:color w:val="000000"/>
          <w:sz w:val="28"/>
          <w:szCs w:val="28"/>
          <w:rtl/>
        </w:rPr>
        <w:t xml:space="preserve"> 13035</w:t>
      </w:r>
      <w:r>
        <w:rPr>
          <w:rFonts w:asciiTheme="majorBidi" w:hAnsiTheme="majorBidi" w:cstheme="majorBidi"/>
          <w:sz w:val="28"/>
          <w:szCs w:val="28"/>
          <w:rtl/>
        </w:rPr>
        <w:t>ألف</w:t>
      </w:r>
      <w:r>
        <w:rPr>
          <w:rFonts w:asciiTheme="majorBidi" w:hAnsiTheme="majorBidi" w:cstheme="majorBidi"/>
          <w:sz w:val="28"/>
          <w:szCs w:val="28"/>
        </w:rPr>
        <w:t xml:space="preserve"> </w:t>
      </w:r>
      <w:r>
        <w:rPr>
          <w:rFonts w:asciiTheme="majorBidi" w:hAnsiTheme="majorBidi" w:cstheme="majorBidi"/>
          <w:sz w:val="28"/>
          <w:szCs w:val="28"/>
          <w:rtl/>
        </w:rPr>
        <w:t>فدان</w:t>
      </w:r>
      <w:r>
        <w:rPr>
          <w:rFonts w:asciiTheme="majorBidi" w:hAnsiTheme="majorBidi" w:cstheme="majorBidi"/>
          <w:sz w:val="28"/>
          <w:szCs w:val="28"/>
        </w:rPr>
        <w:t xml:space="preserve"> </w:t>
      </w:r>
      <w:r>
        <w:rPr>
          <w:rFonts w:asciiTheme="majorBidi" w:hAnsiTheme="majorBidi" w:cstheme="majorBidi"/>
          <w:sz w:val="28"/>
          <w:szCs w:val="28"/>
          <w:rtl/>
        </w:rPr>
        <w:t>عام 2019</w:t>
      </w:r>
      <w:r>
        <w:rPr>
          <w:rStyle w:val="FootnoteReference"/>
          <w:rFonts w:asciiTheme="majorBidi" w:hAnsiTheme="majorBidi" w:cstheme="majorBidi"/>
          <w:sz w:val="28"/>
          <w:szCs w:val="28"/>
          <w:rtl/>
        </w:rPr>
        <w:footnoteReference w:id="2"/>
      </w:r>
      <w:r>
        <w:rPr>
          <w:rFonts w:asciiTheme="majorBidi" w:hAnsiTheme="majorBidi" w:cstheme="majorBidi"/>
          <w:sz w:val="28"/>
          <w:szCs w:val="28"/>
          <w:rtl/>
        </w:rPr>
        <w:t>وبالتالي</w:t>
      </w:r>
      <w:r>
        <w:rPr>
          <w:rFonts w:asciiTheme="majorBidi" w:hAnsiTheme="majorBidi" w:cstheme="majorBidi"/>
          <w:sz w:val="28"/>
          <w:szCs w:val="28"/>
        </w:rPr>
        <w:t xml:space="preserve"> </w:t>
      </w:r>
      <w:r>
        <w:rPr>
          <w:rFonts w:asciiTheme="majorBidi" w:hAnsiTheme="majorBidi" w:cstheme="majorBidi"/>
          <w:sz w:val="28"/>
          <w:szCs w:val="28"/>
          <w:rtl/>
        </w:rPr>
        <w:t>تناقص</w:t>
      </w:r>
      <w:r>
        <w:rPr>
          <w:rFonts w:asciiTheme="majorBidi" w:hAnsiTheme="majorBidi" w:cstheme="majorBidi"/>
          <w:sz w:val="28"/>
          <w:szCs w:val="28"/>
        </w:rPr>
        <w:t xml:space="preserve"> </w:t>
      </w:r>
      <w:r>
        <w:rPr>
          <w:rFonts w:asciiTheme="majorBidi" w:hAnsiTheme="majorBidi" w:cstheme="majorBidi"/>
          <w:sz w:val="28"/>
          <w:szCs w:val="28"/>
          <w:rtl/>
        </w:rPr>
        <w:t>الإنتاج</w:t>
      </w:r>
      <w:r>
        <w:rPr>
          <w:rFonts w:asciiTheme="majorBidi" w:hAnsiTheme="majorBidi" w:cstheme="majorBidi"/>
          <w:sz w:val="28"/>
          <w:szCs w:val="28"/>
        </w:rPr>
        <w:t xml:space="preserve"> </w:t>
      </w:r>
      <w:r>
        <w:rPr>
          <w:rFonts w:asciiTheme="majorBidi" w:hAnsiTheme="majorBidi" w:cstheme="majorBidi"/>
          <w:sz w:val="28"/>
          <w:szCs w:val="28"/>
          <w:rtl/>
        </w:rPr>
        <w:t>من</w:t>
      </w:r>
      <w:r>
        <w:rPr>
          <w:rFonts w:asciiTheme="majorBidi" w:hAnsiTheme="majorBidi" w:cstheme="majorBidi"/>
          <w:sz w:val="28"/>
          <w:szCs w:val="28"/>
        </w:rPr>
        <w:t xml:space="preserve"> </w:t>
      </w:r>
      <w:r>
        <w:rPr>
          <w:rFonts w:asciiTheme="majorBidi" w:hAnsiTheme="majorBidi" w:cstheme="majorBidi"/>
          <w:sz w:val="28"/>
          <w:szCs w:val="28"/>
          <w:rtl/>
        </w:rPr>
        <w:t>نحو</w:t>
      </w:r>
      <w:r>
        <w:rPr>
          <w:rFonts w:asciiTheme="majorBidi" w:hAnsiTheme="majorBidi" w:cstheme="majorBidi"/>
          <w:sz w:val="28"/>
          <w:szCs w:val="28"/>
        </w:rPr>
        <w:t xml:space="preserve"> </w:t>
      </w:r>
      <w:r>
        <w:rPr>
          <w:rFonts w:asciiTheme="majorBidi" w:hAnsiTheme="majorBidi" w:cstheme="majorBidi"/>
          <w:sz w:val="28"/>
          <w:szCs w:val="28"/>
          <w:rtl/>
        </w:rPr>
        <w:t>60,005</w:t>
      </w:r>
      <w:r>
        <w:rPr>
          <w:rFonts w:asciiTheme="majorBidi" w:hAnsiTheme="majorBidi" w:cstheme="majorBidi"/>
          <w:sz w:val="28"/>
          <w:szCs w:val="28"/>
        </w:rPr>
        <w:t xml:space="preserve"> </w:t>
      </w:r>
      <w:r>
        <w:rPr>
          <w:rFonts w:asciiTheme="majorBidi" w:hAnsiTheme="majorBidi" w:cstheme="majorBidi"/>
          <w:sz w:val="28"/>
          <w:szCs w:val="28"/>
          <w:rtl/>
        </w:rPr>
        <w:t>طن</w:t>
      </w:r>
      <w:r>
        <w:rPr>
          <w:rFonts w:asciiTheme="majorBidi" w:hAnsiTheme="majorBidi" w:cstheme="majorBidi"/>
          <w:sz w:val="28"/>
          <w:szCs w:val="28"/>
        </w:rPr>
        <w:t xml:space="preserve"> </w:t>
      </w:r>
      <w:r>
        <w:rPr>
          <w:rFonts w:asciiTheme="majorBidi" w:hAnsiTheme="majorBidi" w:cstheme="majorBidi"/>
          <w:sz w:val="28"/>
          <w:szCs w:val="28"/>
          <w:rtl/>
        </w:rPr>
        <w:t>عام</w:t>
      </w:r>
      <w:r>
        <w:rPr>
          <w:rFonts w:asciiTheme="majorBidi" w:hAnsiTheme="majorBidi" w:cstheme="majorBidi"/>
          <w:sz w:val="28"/>
          <w:szCs w:val="28"/>
        </w:rPr>
        <w:t xml:space="preserve"> </w:t>
      </w:r>
      <w:r>
        <w:rPr>
          <w:rFonts w:asciiTheme="majorBidi" w:hAnsiTheme="majorBidi" w:cstheme="majorBidi"/>
          <w:sz w:val="28"/>
          <w:szCs w:val="28"/>
          <w:rtl/>
        </w:rPr>
        <w:t>٢٠٠٠</w:t>
      </w:r>
      <w:r>
        <w:rPr>
          <w:rFonts w:asciiTheme="majorBidi" w:hAnsiTheme="majorBidi" w:cstheme="majorBidi"/>
          <w:sz w:val="28"/>
          <w:szCs w:val="28"/>
        </w:rPr>
        <w:t xml:space="preserve"> </w:t>
      </w:r>
      <w:r>
        <w:rPr>
          <w:rFonts w:asciiTheme="majorBidi" w:hAnsiTheme="majorBidi" w:cstheme="majorBidi"/>
          <w:sz w:val="28"/>
          <w:szCs w:val="28"/>
          <w:rtl/>
        </w:rPr>
        <w:t>إلى</w:t>
      </w:r>
      <w:r>
        <w:rPr>
          <w:rFonts w:asciiTheme="majorBidi" w:hAnsiTheme="majorBidi" w:cstheme="majorBidi"/>
          <w:sz w:val="28"/>
          <w:szCs w:val="28"/>
        </w:rPr>
        <w:t xml:space="preserve"> </w:t>
      </w:r>
      <w:r>
        <w:rPr>
          <w:rFonts w:asciiTheme="majorBidi" w:hAnsiTheme="majorBidi" w:cstheme="majorBidi"/>
          <w:sz w:val="28"/>
          <w:szCs w:val="28"/>
          <w:rtl/>
        </w:rPr>
        <w:t>حوالي</w:t>
      </w:r>
      <w:r>
        <w:rPr>
          <w:rFonts w:asciiTheme="majorBidi" w:hAnsiTheme="majorBidi" w:cstheme="majorBidi"/>
          <w:sz w:val="28"/>
          <w:szCs w:val="28"/>
        </w:rPr>
        <w:t xml:space="preserve"> </w:t>
      </w:r>
      <w:r>
        <w:rPr>
          <w:rFonts w:asciiTheme="majorBidi" w:hAnsiTheme="majorBidi" w:cstheme="majorBidi"/>
          <w:color w:val="000000"/>
          <w:sz w:val="28"/>
          <w:szCs w:val="28"/>
          <w:rtl/>
        </w:rPr>
        <w:t>47,983</w:t>
      </w:r>
      <w:r>
        <w:rPr>
          <w:rFonts w:asciiTheme="majorBidi" w:hAnsiTheme="majorBidi" w:cstheme="majorBidi"/>
          <w:sz w:val="28"/>
          <w:szCs w:val="28"/>
          <w:rtl/>
          <w:lang w:bidi="ar-EG"/>
        </w:rPr>
        <w:t xml:space="preserve"> </w:t>
      </w:r>
      <w:r>
        <w:rPr>
          <w:rFonts w:asciiTheme="majorBidi" w:hAnsiTheme="majorBidi" w:cstheme="majorBidi"/>
          <w:sz w:val="28"/>
          <w:szCs w:val="28"/>
          <w:rtl/>
        </w:rPr>
        <w:t>طن</w:t>
      </w:r>
      <w:r>
        <w:rPr>
          <w:rFonts w:asciiTheme="majorBidi" w:hAnsiTheme="majorBidi" w:cstheme="majorBidi"/>
          <w:sz w:val="28"/>
          <w:szCs w:val="28"/>
        </w:rPr>
        <w:t xml:space="preserve"> </w:t>
      </w:r>
      <w:r>
        <w:rPr>
          <w:rFonts w:asciiTheme="majorBidi" w:hAnsiTheme="majorBidi" w:cstheme="majorBidi"/>
          <w:sz w:val="28"/>
          <w:szCs w:val="28"/>
          <w:rtl/>
        </w:rPr>
        <w:t>عام</w:t>
      </w:r>
      <w:r>
        <w:rPr>
          <w:rFonts w:asciiTheme="majorBidi" w:hAnsiTheme="majorBidi" w:cstheme="majorBidi"/>
          <w:sz w:val="28"/>
          <w:szCs w:val="28"/>
        </w:rPr>
        <w:t xml:space="preserve"> </w:t>
      </w:r>
      <w:r>
        <w:rPr>
          <w:rFonts w:asciiTheme="majorBidi" w:hAnsiTheme="majorBidi" w:cstheme="majorBidi"/>
          <w:sz w:val="28"/>
          <w:szCs w:val="28"/>
          <w:rtl/>
        </w:rPr>
        <w:t>2019</w:t>
      </w:r>
      <w:r>
        <w:rPr>
          <w:rFonts w:asciiTheme="majorBidi" w:hAnsiTheme="majorBidi" w:cstheme="majorBidi"/>
          <w:sz w:val="28"/>
          <w:szCs w:val="28"/>
          <w:rtl/>
          <w:lang w:bidi="ar-IQ"/>
        </w:rPr>
        <w:t>.وهذا  التناقص أدى الى  تراجع كمية الصادرات من نحو 360 ألف طن عام  2000الى (صفر)  عام 2019،وتناقص  الواردات من  976 ألف طن عام 2000ألف طن عام 2019.</w:t>
      </w:r>
      <w:r>
        <w:rPr>
          <w:rStyle w:val="FootnoteReference"/>
          <w:rFonts w:asciiTheme="majorBidi" w:hAnsiTheme="majorBidi" w:cstheme="majorBidi"/>
          <w:sz w:val="28"/>
          <w:szCs w:val="28"/>
          <w:rtl/>
          <w:lang w:bidi="ar-IQ"/>
        </w:rPr>
        <w:footnoteReference w:id="3"/>
      </w:r>
    </w:p>
    <w:p w:rsidR="0034454B" w:rsidRDefault="0034454B" w:rsidP="0034454B">
      <w:pPr>
        <w:pStyle w:val="ListParagraph"/>
        <w:bidi/>
        <w:spacing w:line="240" w:lineRule="auto"/>
        <w:ind w:left="0" w:right="-90"/>
        <w:jc w:val="both"/>
        <w:rPr>
          <w:rFonts w:asciiTheme="majorBidi" w:hAnsiTheme="majorBidi" w:cstheme="majorBidi"/>
          <w:sz w:val="28"/>
          <w:szCs w:val="28"/>
          <w:rtl/>
          <w:lang w:bidi="ar-IQ"/>
        </w:rPr>
      </w:pPr>
      <w:r>
        <w:rPr>
          <w:rFonts w:asciiTheme="majorBidi" w:hAnsiTheme="majorBidi" w:cstheme="majorBidi"/>
          <w:sz w:val="28"/>
          <w:szCs w:val="28"/>
          <w:rtl/>
          <w:lang w:bidi="ar-EG"/>
        </w:rPr>
        <w:t xml:space="preserve">     حيث </w:t>
      </w:r>
      <w:r>
        <w:rPr>
          <w:rFonts w:asciiTheme="majorBidi" w:hAnsiTheme="majorBidi" w:cstheme="majorBidi"/>
          <w:sz w:val="28"/>
          <w:szCs w:val="28"/>
          <w:rtl/>
          <w:lang w:bidi="ar-IQ"/>
        </w:rPr>
        <w:t>أعتمد البحث فى سيبل تحقيق أهدافة على العديد من البيانات المنشورة وغير المنشورة الصادرة من وزارة  الزراعة قطاع الشئون من خلال الاستعانه بالاعداد المختلفة بنشرتي الاحصاءات الزراعية والميزان الغذائي للمحاصيل الزراعية والجهاز المركزي للتعبئة العامة والإحصاء بالاضافه الى بعض البحوث والرسائل والمجالات العلمية ذات الصلة بموضوع البحث وكذلك بعض الواقع المتاحة على شبكه المعلومات الدولية.</w:t>
      </w:r>
    </w:p>
    <w:p w:rsidR="0034454B" w:rsidRDefault="0034454B" w:rsidP="0034454B">
      <w:pPr>
        <w:ind w:right="-90"/>
        <w:jc w:val="both"/>
        <w:rPr>
          <w:rFonts w:asciiTheme="majorBidi" w:hAnsiTheme="majorBidi" w:cstheme="majorBidi"/>
          <w:spacing w:val="-3"/>
          <w:sz w:val="28"/>
          <w:szCs w:val="28"/>
          <w:rtl/>
          <w:lang w:bidi="ar-EG"/>
        </w:rPr>
      </w:pPr>
      <w:r>
        <w:rPr>
          <w:rFonts w:asciiTheme="majorBidi" w:hAnsiTheme="majorBidi" w:cstheme="majorBidi"/>
          <w:sz w:val="28"/>
          <w:szCs w:val="28"/>
          <w:rtl/>
          <w:lang w:bidi="ar-IQ"/>
        </w:rPr>
        <w:t xml:space="preserve">     واوضحت نتايج البحث الى انخفاض المساحة المزروعه لمحصول الارز بمعدل سنوى بلغ نحو 1.48% من المتوسط البالغ نحو 1405 الف فدان خلال الفتره (2000-2019)</w:t>
      </w:r>
      <w:r>
        <w:rPr>
          <w:rFonts w:asciiTheme="majorBidi" w:hAnsiTheme="majorBidi" w:cstheme="majorBidi"/>
          <w:spacing w:val="-3"/>
          <w:sz w:val="28"/>
          <w:szCs w:val="28"/>
          <w:rtl/>
          <w:lang w:bidi="ar-IQ"/>
        </w:rPr>
        <w:t xml:space="preserve"> </w:t>
      </w:r>
      <w:r>
        <w:rPr>
          <w:rFonts w:asciiTheme="majorBidi" w:hAnsiTheme="majorBidi" w:cstheme="majorBidi"/>
          <w:sz w:val="28"/>
          <w:szCs w:val="28"/>
          <w:rtl/>
          <w:lang w:bidi="ar-IQ"/>
        </w:rPr>
        <w:t>ومن ناحيه اخرى اوضحت النتائج تناقص الانتاجيه الفدائيه للأرز  بمعدل بلغ نحو 0.33% من المتوسط والبالغ نحو 3,68،  طن/فدان خلال الفتره (2000-2019). وبالنسبه للانتاج اوضحت النتائج انخفاضه بمعدل بلغ نحو 1.74%، من المتوسط والبالغ نحو 5613 الف طن على الترتيب خلال الفتره (2000-2019).</w:t>
      </w:r>
    </w:p>
    <w:p w:rsidR="0034454B" w:rsidRDefault="0034454B" w:rsidP="0034454B">
      <w:pPr>
        <w:tabs>
          <w:tab w:val="left" w:pos="6757"/>
        </w:tabs>
        <w:ind w:right="-90"/>
        <w:jc w:val="both"/>
        <w:rPr>
          <w:rFonts w:ascii="Simplified Arabic" w:hAnsi="Simplified Arabic" w:cs="Simplified Arabic"/>
          <w:rtl/>
          <w:lang w:bidi="ar-EG"/>
        </w:rPr>
      </w:pPr>
      <w:r>
        <w:rPr>
          <w:rFonts w:ascii="Simplified Arabic" w:hAnsi="Simplified Arabic" w:cs="Simplified Arabic"/>
          <w:b/>
          <w:bCs/>
          <w:u w:val="single"/>
          <w:rtl/>
        </w:rPr>
        <w:t>الكلمات</w:t>
      </w:r>
      <w:r>
        <w:rPr>
          <w:rFonts w:ascii="Simplified Arabic" w:hAnsi="Simplified Arabic" w:cs="Simplified Arabic"/>
          <w:b/>
          <w:bCs/>
          <w:u w:val="single"/>
        </w:rPr>
        <w:t xml:space="preserve"> </w:t>
      </w:r>
      <w:r>
        <w:rPr>
          <w:rFonts w:ascii="Simplified Arabic" w:hAnsi="Simplified Arabic" w:cs="Simplified Arabic"/>
          <w:b/>
          <w:bCs/>
          <w:u w:val="single"/>
          <w:rtl/>
        </w:rPr>
        <w:t>الافتتاحية</w:t>
      </w:r>
      <w:r>
        <w:rPr>
          <w:rFonts w:ascii="Simplified Arabic" w:hAnsi="Simplified Arabic" w:cs="Simplified Arabic"/>
          <w:b/>
          <w:bCs/>
        </w:rPr>
        <w:t xml:space="preserve"> : </w:t>
      </w:r>
      <w:r>
        <w:rPr>
          <w:rFonts w:ascii="Simplified Arabic" w:hAnsi="Simplified Arabic" w:cs="Simplified Arabic"/>
          <w:b/>
          <w:bCs/>
          <w:rtl/>
        </w:rPr>
        <w:t>الإنتاج</w:t>
      </w:r>
      <w:r>
        <w:rPr>
          <w:rFonts w:ascii="Simplified Arabic" w:hAnsi="Simplified Arabic" w:cs="Simplified Arabic"/>
          <w:b/>
          <w:bCs/>
        </w:rPr>
        <w:t xml:space="preserve"> – </w:t>
      </w:r>
      <w:r>
        <w:rPr>
          <w:rFonts w:ascii="Simplified Arabic" w:hAnsi="Simplified Arabic" w:cs="Simplified Arabic"/>
          <w:b/>
          <w:bCs/>
          <w:rtl/>
        </w:rPr>
        <w:t>الاستهلاك</w:t>
      </w:r>
      <w:r>
        <w:rPr>
          <w:rFonts w:ascii="Simplified Arabic" w:hAnsi="Simplified Arabic" w:cs="Simplified Arabic"/>
          <w:b/>
          <w:bCs/>
        </w:rPr>
        <w:t xml:space="preserve"> –  </w:t>
      </w:r>
      <w:r>
        <w:rPr>
          <w:rFonts w:ascii="Simplified Arabic" w:hAnsi="Simplified Arabic" w:cs="Simplified Arabic"/>
          <w:b/>
          <w:bCs/>
          <w:rtl/>
          <w:lang w:bidi="ar-EG"/>
        </w:rPr>
        <w:t>معامل الاستقرار</w:t>
      </w:r>
      <w:r>
        <w:rPr>
          <w:rFonts w:ascii="Simplified Arabic" w:hAnsi="Simplified Arabic" w:cs="Simplified Arabic"/>
          <w:b/>
          <w:bCs/>
          <w:lang w:bidi="ar-EG"/>
        </w:rPr>
        <w:t xml:space="preserve"> </w:t>
      </w:r>
      <w:r>
        <w:rPr>
          <w:rFonts w:ascii="Simplified Arabic" w:hAnsi="Simplified Arabic" w:cs="Simplified Arabic"/>
          <w:b/>
          <w:bCs/>
        </w:rPr>
        <w:t xml:space="preserve">– </w:t>
      </w:r>
      <w:r>
        <w:rPr>
          <w:rFonts w:ascii="Simplified Arabic" w:hAnsi="Simplified Arabic" w:cs="Simplified Arabic"/>
          <w:b/>
          <w:bCs/>
          <w:rtl/>
        </w:rPr>
        <w:t>نموذج التوازن</w:t>
      </w:r>
      <w:r>
        <w:rPr>
          <w:rFonts w:ascii="Simplified Arabic" w:hAnsi="Simplified Arabic" w:cs="Simplified Arabic"/>
          <w:b/>
          <w:bCs/>
        </w:rPr>
        <w:t xml:space="preserve"> </w:t>
      </w:r>
      <w:r>
        <w:rPr>
          <w:rFonts w:ascii="Simplified Arabic" w:hAnsi="Simplified Arabic" w:cs="Simplified Arabic"/>
          <w:b/>
          <w:bCs/>
          <w:rtl/>
        </w:rPr>
        <w:t>الجزئ_السعرالمزرعى_معامل  الحماية الأسمى_       أسعار  الحدود</w:t>
      </w:r>
    </w:p>
    <w:p w:rsidR="0034454B" w:rsidRDefault="0034454B" w:rsidP="0034454B">
      <w:pPr>
        <w:bidi w:val="0"/>
        <w:jc w:val="center"/>
        <w:rPr>
          <w:rStyle w:val="jlqj4b"/>
          <w:rFonts w:ascii="Helvetica" w:hAnsi="Helvetica" w:cs="Helvetica"/>
          <w:color w:val="000000"/>
          <w:sz w:val="23"/>
          <w:szCs w:val="23"/>
          <w:shd w:val="clear" w:color="auto" w:fill="F5F5F5"/>
          <w:rtl/>
        </w:rPr>
      </w:pPr>
      <w:r>
        <w:rPr>
          <w:rStyle w:val="jlqj4b"/>
          <w:rFonts w:ascii="Helvetica" w:hAnsi="Helvetica" w:cs="Helvetica"/>
          <w:color w:val="000000"/>
          <w:sz w:val="23"/>
          <w:szCs w:val="23"/>
          <w:shd w:val="clear" w:color="auto" w:fill="F5F5F5"/>
        </w:rPr>
        <w:t>An economic study of rice crop in Egypt</w:t>
      </w:r>
    </w:p>
    <w:p w:rsidR="0034454B" w:rsidRDefault="0034454B" w:rsidP="0034454B">
      <w:pPr>
        <w:bidi w:val="0"/>
        <w:jc w:val="center"/>
        <w:rPr>
          <w:rStyle w:val="jlqj4b"/>
          <w:rFonts w:ascii="Simplified Arabic" w:hAnsi="Simplified Arabic" w:cs="Simplified Arabic"/>
          <w:color w:val="000000"/>
          <w:shd w:val="clear" w:color="auto" w:fill="F5F5F5"/>
        </w:rPr>
      </w:pPr>
      <w:r>
        <w:rPr>
          <w:rFonts w:ascii="Simplified Arabic" w:hAnsi="Simplified Arabic" w:cs="Simplified Arabic"/>
        </w:rPr>
        <w:t>Mona Mahmoud Mohamed Mekawy</w:t>
      </w:r>
    </w:p>
    <w:p w:rsidR="0034454B" w:rsidRDefault="0034454B" w:rsidP="0034454B">
      <w:pPr>
        <w:bidi w:val="0"/>
        <w:jc w:val="both"/>
        <w:rPr>
          <w:rStyle w:val="jlqj4b"/>
          <w:rFonts w:ascii="Helvetica" w:hAnsi="Helvetica" w:cs="Helvetica"/>
          <w:color w:val="000000"/>
          <w:sz w:val="23"/>
          <w:szCs w:val="23"/>
          <w:shd w:val="clear" w:color="auto" w:fill="F5F5F5"/>
        </w:rPr>
      </w:pPr>
      <w:r>
        <w:rPr>
          <w:rStyle w:val="jlqj4b"/>
          <w:rFonts w:ascii="Helvetica" w:hAnsi="Helvetica" w:cs="Helvetica"/>
          <w:color w:val="000000"/>
          <w:sz w:val="23"/>
          <w:szCs w:val="23"/>
          <w:shd w:val="clear" w:color="auto" w:fill="F5F5F5"/>
        </w:rPr>
        <w:t>Summary:</w:t>
      </w:r>
    </w:p>
    <w:p w:rsidR="0034454B" w:rsidRDefault="0034454B" w:rsidP="0034454B">
      <w:pPr>
        <w:bidi w:val="0"/>
        <w:jc w:val="both"/>
        <w:rPr>
          <w:lang w:bidi="ar-EG"/>
        </w:rPr>
      </w:pPr>
      <w:r>
        <w:rPr>
          <w:rStyle w:val="jlqj4b"/>
          <w:rFonts w:ascii="Helvetica" w:hAnsi="Helvetica" w:cs="Helvetica"/>
          <w:color w:val="000000"/>
          <w:sz w:val="23"/>
          <w:szCs w:val="23"/>
          <w:shd w:val="clear" w:color="auto" w:fill="F5F5F5"/>
        </w:rPr>
        <w:t xml:space="preserve"> The research aims to study the productivity, economic and consumer indicators, in addition the relationship between the net return, farm prices, total costs and pound return for the rice crop during the period (2000-2019). The results of the </w:t>
      </w:r>
      <w:r>
        <w:rPr>
          <w:rStyle w:val="jlqj4b"/>
          <w:rFonts w:ascii="Helvetica" w:hAnsi="Helvetica" w:cs="Helvetica"/>
          <w:color w:val="000000"/>
          <w:sz w:val="23"/>
          <w:szCs w:val="23"/>
          <w:shd w:val="clear" w:color="auto" w:fill="F5F5F5"/>
        </w:rPr>
        <w:lastRenderedPageBreak/>
        <w:t xml:space="preserve">research showed that all of cultivated area, productivity, and production decrease by about 1.48%, 0.33%, 1.74%, during the period (2000-2019). </w:t>
      </w:r>
    </w:p>
    <w:p w:rsidR="0034454B" w:rsidRDefault="0034454B" w:rsidP="0034454B">
      <w:pPr>
        <w:bidi w:val="0"/>
        <w:jc w:val="both"/>
        <w:rPr>
          <w:rStyle w:val="jlqj4b"/>
          <w:rFonts w:ascii="Helvetica" w:hAnsi="Helvetica" w:cs="Helvetica"/>
          <w:color w:val="000000"/>
          <w:sz w:val="23"/>
          <w:szCs w:val="23"/>
          <w:shd w:val="clear" w:color="auto" w:fill="F5F5F5"/>
        </w:rPr>
      </w:pPr>
      <w:r>
        <w:rPr>
          <w:rStyle w:val="jlqj4b"/>
          <w:rFonts w:ascii="Helvetica" w:hAnsi="Helvetica" w:cs="Helvetica"/>
          <w:color w:val="000000"/>
          <w:sz w:val="23"/>
          <w:szCs w:val="23"/>
          <w:shd w:val="clear" w:color="auto" w:fill="F5F5F5"/>
        </w:rPr>
        <w:t xml:space="preserve"> Also estimates showed a decrease in the available consumption of rice by about 0.16% from the average amounting to about 5,191 thousand tons during the period (2000-2019), as well as a decrease in the surplus of rice by about 4.79 from the average of about 641 thousand tons during the period (2000-2019). The per capita share of food decreased at a rate of about 2.89% from the average amounting to about 43.9 kg/year during the period (2000-2018), and the decrease of net food by about 1.39% from the average of about 109 thousand tons during the period (2000-2019). By studying the economic indicators, the results showed an increase in agricultural prices of rice by about 8.43 from the average, which amounted 1778 pounds / ton, respectively, during the period (2000-2019). As well as an increase in the total costs of rice by about 0.09%, from the average 4522 pounds / feddan, respectively, during the period (2000-2019), as well as an increase in the net yield per feddan by about 5.83 from the average amounting 2677 pounds / feddan during the period ( 2000-2019), and the pound’s return decreased by about 2.18 from the average, which amounted 0.64 pounds, respectively, during the period (2000-2019).</w:t>
      </w:r>
    </w:p>
    <w:p w:rsidR="0034454B" w:rsidRDefault="0034454B" w:rsidP="0034454B">
      <w:pPr>
        <w:bidi w:val="0"/>
        <w:jc w:val="both"/>
        <w:rPr>
          <w:rStyle w:val="jlqj4b"/>
          <w:rFonts w:ascii="Helvetica" w:hAnsi="Helvetica" w:cs="Helvetica"/>
          <w:color w:val="000000"/>
          <w:sz w:val="23"/>
          <w:szCs w:val="23"/>
          <w:shd w:val="clear" w:color="auto" w:fill="F5F5F5"/>
        </w:rPr>
      </w:pPr>
      <w:r>
        <w:rPr>
          <w:rStyle w:val="jlqj4b"/>
          <w:rFonts w:ascii="Helvetica" w:hAnsi="Helvetica" w:cs="Helvetica"/>
          <w:color w:val="000000"/>
          <w:sz w:val="23"/>
          <w:szCs w:val="23"/>
          <w:shd w:val="clear" w:color="auto" w:fill="F5F5F5"/>
        </w:rPr>
        <w:t>On the other hand, the stability coefficient indicated that , Kafr El-Sheikh, Beheira, Dakahlia, and Sharqia have an economic stability for the area planted with rice during the period (2000 - 2019), whose value ranged between (zero, 40%), by about 22%, 10%, 17%, 14%, respectively. While the governorate of Gharbia, Al-Qalboobia was the least stable governorate with a percentage of about 63% ,152%, respectively, during the research period. The degree of economic stability of the feddan productivity of the rice crop in the most important governorates of Egypt during the period (2000-2019), showed that Beheira, Gharbia, Kafr El-Sheikh, Dakahlia, Sharqia, and Qalubiya have a degree of economic stability, by about 5%, 7%, 5 %, 4%, 6%, and 5%, respectively, during the period (2000 - 2019). In addition, by using the partial equilibrium model of rice in Egypt at current prices during the period (2000-2019), the following was found:</w:t>
      </w:r>
    </w:p>
    <w:p w:rsidR="0034454B" w:rsidRDefault="0034454B" w:rsidP="0034454B">
      <w:pPr>
        <w:pStyle w:val="ListParagraph"/>
        <w:numPr>
          <w:ilvl w:val="0"/>
          <w:numId w:val="1"/>
        </w:numPr>
        <w:spacing w:after="200" w:line="240" w:lineRule="auto"/>
        <w:jc w:val="both"/>
        <w:rPr>
          <w:rStyle w:val="jlqj4b"/>
          <w:rFonts w:ascii="Helvetica" w:hAnsi="Helvetica" w:cs="Helvetica"/>
          <w:color w:val="000000"/>
          <w:sz w:val="23"/>
          <w:szCs w:val="23"/>
          <w:shd w:val="clear" w:color="auto" w:fill="F5F5F5"/>
        </w:rPr>
      </w:pPr>
      <w:r>
        <w:rPr>
          <w:rStyle w:val="jlqj4b"/>
          <w:rFonts w:ascii="Helvetica" w:hAnsi="Helvetica" w:cs="Helvetica"/>
          <w:color w:val="000000"/>
          <w:sz w:val="23"/>
          <w:szCs w:val="23"/>
          <w:shd w:val="clear" w:color="auto" w:fill="F5F5F5"/>
        </w:rPr>
        <w:t>The average consumer economic loss of rice in Egypt during the period (2000-2019) as a result of the decrease in its price compared to the border price amounted by about 666 million pounds.</w:t>
      </w:r>
    </w:p>
    <w:p w:rsidR="0034454B" w:rsidRDefault="0034454B" w:rsidP="0034454B">
      <w:pPr>
        <w:pStyle w:val="ListParagraph"/>
        <w:numPr>
          <w:ilvl w:val="0"/>
          <w:numId w:val="1"/>
        </w:numPr>
        <w:spacing w:after="200" w:line="240" w:lineRule="auto"/>
        <w:jc w:val="both"/>
        <w:rPr>
          <w:rStyle w:val="jlqj4b"/>
          <w:rFonts w:ascii="Helvetica" w:hAnsi="Helvetica" w:cs="Helvetica"/>
          <w:color w:val="000000"/>
          <w:sz w:val="23"/>
          <w:szCs w:val="23"/>
          <w:shd w:val="clear" w:color="auto" w:fill="F5F5F5"/>
        </w:rPr>
      </w:pPr>
      <w:r>
        <w:rPr>
          <w:rStyle w:val="jlqj4b"/>
          <w:rFonts w:ascii="Helvetica" w:hAnsi="Helvetica" w:cs="Helvetica"/>
          <w:color w:val="000000"/>
          <w:sz w:val="23"/>
          <w:szCs w:val="23"/>
          <w:shd w:val="clear" w:color="auto" w:fill="F5F5F5"/>
        </w:rPr>
        <w:t xml:space="preserve">  The change in the surplus product also showed that the average change in the surplus producer of rice in Egypt during the period (2000-2019) amounted by about 5308 million pounds.</w:t>
      </w:r>
    </w:p>
    <w:p w:rsidR="0034454B" w:rsidRDefault="0034454B" w:rsidP="0034454B">
      <w:pPr>
        <w:pStyle w:val="ListParagraph"/>
        <w:numPr>
          <w:ilvl w:val="0"/>
          <w:numId w:val="1"/>
        </w:numPr>
        <w:spacing w:after="200" w:line="240" w:lineRule="auto"/>
        <w:jc w:val="both"/>
        <w:rPr>
          <w:rStyle w:val="jlqj4b"/>
          <w:rFonts w:ascii="Helvetica" w:hAnsi="Helvetica" w:cs="Helvetica"/>
          <w:color w:val="000000"/>
          <w:sz w:val="23"/>
          <w:szCs w:val="23"/>
          <w:shd w:val="clear" w:color="auto" w:fill="F5F5F5"/>
        </w:rPr>
      </w:pPr>
      <w:r>
        <w:rPr>
          <w:rStyle w:val="jlqj4b"/>
          <w:rFonts w:ascii="Helvetica" w:hAnsi="Helvetica" w:cs="Helvetica"/>
          <w:color w:val="000000"/>
          <w:sz w:val="23"/>
          <w:szCs w:val="23"/>
          <w:shd w:val="clear" w:color="auto" w:fill="F5F5F5"/>
        </w:rPr>
        <w:t xml:space="preserve">  The change in consumer surplus indicates that the average change in consumer surplus for rice in Egypt during the same period amounted to about 2446 million pound.</w:t>
      </w:r>
    </w:p>
    <w:p w:rsidR="0034454B" w:rsidRDefault="0034454B" w:rsidP="0034454B">
      <w:pPr>
        <w:ind w:firstLine="344"/>
        <w:jc w:val="lowKashida"/>
        <w:rPr>
          <w:rFonts w:cs="Simplified Arabic"/>
          <w:sz w:val="14"/>
          <w:szCs w:val="14"/>
          <w:lang w:bidi="ar-EG"/>
        </w:rPr>
      </w:pPr>
      <w:r>
        <w:rPr>
          <w:rStyle w:val="jlqj4b"/>
          <w:rFonts w:ascii="Helvetica" w:hAnsi="Helvetica" w:cs="Helvetica"/>
          <w:color w:val="000000"/>
          <w:sz w:val="23"/>
          <w:szCs w:val="23"/>
          <w:shd w:val="clear" w:color="auto" w:fill="F5F5F5"/>
        </w:rPr>
        <w:t xml:space="preserve">  It is clear that the average economic loss has an impact on rice imports in Egypt during the period (2000-2019), which amounted by about 6423 million pounds, due to the inefficiency of resource distribution Productivity and consumer spending of rice and vice versa in the case of achieving an economic g</w:t>
      </w:r>
    </w:p>
    <w:p w:rsidR="0034454B" w:rsidRDefault="0034454B" w:rsidP="0034454B">
      <w:pPr>
        <w:ind w:firstLine="344"/>
        <w:jc w:val="lowKashida"/>
        <w:rPr>
          <w:rFonts w:cs="Simplified Arabic"/>
          <w:sz w:val="14"/>
          <w:szCs w:val="14"/>
          <w:rtl/>
          <w:lang w:bidi="ar-EG"/>
        </w:rPr>
      </w:pPr>
    </w:p>
    <w:p w:rsidR="00D861B2" w:rsidRDefault="00D861B2"/>
    <w:sectPr w:rsidR="00D861B2">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1B2" w:rsidRDefault="00D861B2" w:rsidP="0034454B">
      <w:pPr>
        <w:spacing w:after="0" w:line="240" w:lineRule="auto"/>
      </w:pPr>
      <w:r>
        <w:separator/>
      </w:r>
    </w:p>
  </w:endnote>
  <w:endnote w:type="continuationSeparator" w:id="1">
    <w:p w:rsidR="00D861B2" w:rsidRDefault="00D861B2" w:rsidP="00344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1B2" w:rsidRDefault="00D861B2" w:rsidP="0034454B">
      <w:pPr>
        <w:spacing w:after="0" w:line="240" w:lineRule="auto"/>
      </w:pPr>
      <w:r>
        <w:separator/>
      </w:r>
    </w:p>
  </w:footnote>
  <w:footnote w:type="continuationSeparator" w:id="1">
    <w:p w:rsidR="00D861B2" w:rsidRDefault="00D861B2" w:rsidP="0034454B">
      <w:pPr>
        <w:spacing w:after="0" w:line="240" w:lineRule="auto"/>
      </w:pPr>
      <w:r>
        <w:continuationSeparator/>
      </w:r>
    </w:p>
  </w:footnote>
  <w:footnote w:id="2">
    <w:p w:rsidR="0034454B" w:rsidRDefault="0034454B" w:rsidP="0034454B">
      <w:pPr>
        <w:pStyle w:val="FootnoteText"/>
        <w:rPr>
          <w:rFonts w:ascii="Simplified Arabic" w:hAnsi="Simplified Arabic" w:cs="Simplified Arabic"/>
          <w:rtl/>
          <w:lang w:bidi="ar-EG"/>
        </w:rPr>
      </w:pPr>
      <w:r>
        <w:rPr>
          <w:rStyle w:val="FootnoteReference"/>
        </w:rPr>
        <w:footnoteRef/>
      </w:r>
      <w:r>
        <w:rPr>
          <w:rtl/>
        </w:rPr>
        <w:t xml:space="preserve"> </w:t>
      </w:r>
    </w:p>
  </w:footnote>
  <w:footnote w:id="3">
    <w:p w:rsidR="0034454B" w:rsidRDefault="0034454B" w:rsidP="0034454B">
      <w:pPr>
        <w:pStyle w:val="FootnoteText"/>
        <w:rPr>
          <w:rFonts w:ascii="Simplified Arabic" w:hAnsi="Simplified Arabic" w:cs="Simplified Arabic"/>
          <w:lang w:bidi="ar-EG"/>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A7BFE"/>
    <w:multiLevelType w:val="hybridMultilevel"/>
    <w:tmpl w:val="30A828B4"/>
    <w:lvl w:ilvl="0" w:tplc="BA3E83D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34454B"/>
    <w:rsid w:val="0034454B"/>
    <w:rsid w:val="00D861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4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semiHidden/>
    <w:unhideWhenUsed/>
    <w:rsid w:val="0034454B"/>
    <w:pPr>
      <w:spacing w:after="0" w:line="240" w:lineRule="auto"/>
    </w:pPr>
    <w:rPr>
      <w:rFonts w:ascii="Times New Roman" w:eastAsia="Times New Roman" w:hAnsi="Times New Roman" w:cs="Traditional Arabic"/>
      <w:sz w:val="20"/>
      <w:szCs w:val="20"/>
    </w:rPr>
  </w:style>
  <w:style w:type="character" w:customStyle="1" w:styleId="FootnoteTextChar">
    <w:name w:val="Footnote Text Char"/>
    <w:basedOn w:val="DefaultParagraphFont"/>
    <w:link w:val="FootnoteText"/>
    <w:uiPriority w:val="99"/>
    <w:semiHidden/>
    <w:rsid w:val="0034454B"/>
    <w:rPr>
      <w:sz w:val="20"/>
      <w:szCs w:val="20"/>
    </w:rPr>
  </w:style>
  <w:style w:type="paragraph" w:styleId="ListParagraph">
    <w:name w:val="List Paragraph"/>
    <w:basedOn w:val="Normal"/>
    <w:uiPriority w:val="34"/>
    <w:qFormat/>
    <w:rsid w:val="0034454B"/>
    <w:pPr>
      <w:bidi w:val="0"/>
      <w:spacing w:after="160" w:line="254" w:lineRule="auto"/>
      <w:ind w:left="720"/>
      <w:contextualSpacing/>
    </w:pPr>
    <w:rPr>
      <w:rFonts w:ascii="Calibri" w:eastAsia="Calibri" w:hAnsi="Calibri" w:cs="Arial"/>
    </w:rPr>
  </w:style>
  <w:style w:type="character" w:styleId="FootnoteReference">
    <w:name w:val="footnote reference"/>
    <w:semiHidden/>
    <w:unhideWhenUsed/>
    <w:rsid w:val="0034454B"/>
    <w:rPr>
      <w:vertAlign w:val="superscript"/>
    </w:rPr>
  </w:style>
  <w:style w:type="character" w:customStyle="1" w:styleId="FootnoteTextChar1">
    <w:name w:val="Footnote Text Char1"/>
    <w:link w:val="FootnoteText"/>
    <w:semiHidden/>
    <w:locked/>
    <w:rsid w:val="0034454B"/>
    <w:rPr>
      <w:rFonts w:ascii="Times New Roman" w:eastAsia="Times New Roman" w:hAnsi="Times New Roman" w:cs="Traditional Arabic"/>
      <w:sz w:val="20"/>
      <w:szCs w:val="20"/>
    </w:rPr>
  </w:style>
  <w:style w:type="character" w:customStyle="1" w:styleId="jlqj4b">
    <w:name w:val="jlqj4b"/>
    <w:basedOn w:val="DefaultParagraphFont"/>
    <w:rsid w:val="0034454B"/>
  </w:style>
</w:styles>
</file>

<file path=word/webSettings.xml><?xml version="1.0" encoding="utf-8"?>
<w:webSettings xmlns:r="http://schemas.openxmlformats.org/officeDocument/2006/relationships" xmlns:w="http://schemas.openxmlformats.org/wordprocessingml/2006/main">
  <w:divs>
    <w:div w:id="52529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dc:creator>
  <cp:keywords/>
  <dc:description/>
  <cp:lastModifiedBy>Venus</cp:lastModifiedBy>
  <cp:revision>2</cp:revision>
  <dcterms:created xsi:type="dcterms:W3CDTF">2022-09-10T18:20:00Z</dcterms:created>
  <dcterms:modified xsi:type="dcterms:W3CDTF">2022-09-10T18:20:00Z</dcterms:modified>
</cp:coreProperties>
</file>